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4" w:rsidRDefault="009C7BC4" w:rsidP="003841E7">
      <w:pPr>
        <w:pStyle w:val="Default"/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Dostawa sprzętu komputerowego w ramach projektu „Góra pomocy”</w:t>
      </w:r>
    </w:p>
    <w:p w:rsidR="005139E8" w:rsidRPr="003841E7" w:rsidRDefault="007909D7" w:rsidP="003841E7">
      <w:pPr>
        <w:pStyle w:val="Default"/>
        <w:spacing w:line="276" w:lineRule="auto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  <w:r w:rsidR="004E03AA">
        <w:rPr>
          <w:rFonts w:ascii="Arial Narrow" w:hAnsi="Arial Narrow"/>
          <w:b/>
          <w:bCs/>
        </w:rPr>
        <w:t xml:space="preserve">Załącznik nr 1 </w:t>
      </w:r>
      <w:r w:rsidR="005139E8" w:rsidRPr="003841E7">
        <w:rPr>
          <w:rFonts w:ascii="Arial Narrow" w:hAnsi="Arial Narrow"/>
          <w:b/>
          <w:bCs/>
        </w:rPr>
        <w:t>Opis przedmiotu zamówienia.</w:t>
      </w:r>
    </w:p>
    <w:p w:rsidR="005139E8" w:rsidRPr="003841E7" w:rsidRDefault="005139E8" w:rsidP="003841E7">
      <w:pPr>
        <w:pStyle w:val="Default"/>
        <w:spacing w:line="276" w:lineRule="auto"/>
        <w:rPr>
          <w:rFonts w:ascii="Arial Narrow" w:hAnsi="Arial Narrow"/>
          <w:b/>
          <w:bCs/>
        </w:rPr>
      </w:pPr>
    </w:p>
    <w:p w:rsidR="005139E8" w:rsidRPr="003841E7" w:rsidRDefault="005139E8" w:rsidP="003841E7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  <w:r w:rsidRPr="003841E7">
        <w:rPr>
          <w:rFonts w:ascii="Arial Narrow" w:hAnsi="Arial Narrow"/>
          <w:b/>
          <w:bCs/>
        </w:rPr>
        <w:t>Przedmiotem zamówienia jest:</w:t>
      </w:r>
    </w:p>
    <w:p w:rsidR="0047551C" w:rsidRPr="003841E7" w:rsidRDefault="006512E1" w:rsidP="003841E7">
      <w:pPr>
        <w:numPr>
          <w:ilvl w:val="3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Dostawa 22</w:t>
      </w:r>
      <w:r w:rsidR="00CD6C97" w:rsidRPr="003841E7">
        <w:rPr>
          <w:rFonts w:ascii="Arial Narrow" w:hAnsi="Arial Narrow"/>
          <w:sz w:val="24"/>
          <w:szCs w:val="24"/>
          <w:lang w:eastAsia="pl-PL"/>
        </w:rPr>
        <w:t xml:space="preserve"> sztuk Z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estawów </w:t>
      </w:r>
      <w:r w:rsidR="00CD6C97" w:rsidRPr="003841E7">
        <w:rPr>
          <w:rFonts w:ascii="Arial Narrow" w:hAnsi="Arial Narrow"/>
          <w:sz w:val="24"/>
          <w:szCs w:val="24"/>
          <w:lang w:eastAsia="pl-PL"/>
        </w:rPr>
        <w:t>K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omputerowych wraz z oprogramowaniem, </w:t>
      </w:r>
      <w:r>
        <w:rPr>
          <w:rFonts w:ascii="Arial Narrow" w:hAnsi="Arial Narrow"/>
          <w:sz w:val="24"/>
          <w:szCs w:val="24"/>
          <w:lang w:eastAsia="pl-PL"/>
        </w:rPr>
        <w:t xml:space="preserve">w ramach projektu „Góra pomocy” 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w ramach </w:t>
      </w:r>
      <w:r>
        <w:rPr>
          <w:rFonts w:ascii="Arial Narrow" w:hAnsi="Arial Narrow"/>
          <w:sz w:val="24"/>
          <w:szCs w:val="24"/>
          <w:lang w:eastAsia="pl-PL"/>
        </w:rPr>
        <w:t>Regionalnego Programu Operacyjnego – Lubuskie 2020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, składających się z jednostki komputera stacjonarnego (stacji roboczej), monitora, myszki, klawiatury komputerowej </w:t>
      </w:r>
      <w:r w:rsidR="002B6C5C" w:rsidRPr="003841E7">
        <w:rPr>
          <w:rFonts w:ascii="Arial Narrow" w:hAnsi="Arial Narrow"/>
          <w:sz w:val="24"/>
          <w:szCs w:val="24"/>
          <w:lang w:eastAsia="pl-PL"/>
        </w:rPr>
        <w:t xml:space="preserve">wraz z zainstalowanym 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>system</w:t>
      </w:r>
      <w:r w:rsidR="002B6C5C" w:rsidRPr="003841E7">
        <w:rPr>
          <w:rFonts w:ascii="Arial Narrow" w:hAnsi="Arial Narrow"/>
          <w:sz w:val="24"/>
          <w:szCs w:val="24"/>
          <w:lang w:eastAsia="pl-PL"/>
        </w:rPr>
        <w:t>em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342171" w:rsidRPr="003841E7">
        <w:rPr>
          <w:rFonts w:ascii="Arial Narrow" w:hAnsi="Arial Narrow"/>
          <w:sz w:val="24"/>
          <w:szCs w:val="24"/>
          <w:lang w:eastAsia="pl-PL"/>
        </w:rPr>
        <w:t>operacyjnym, pakietem</w:t>
      </w:r>
      <w:r w:rsidR="003C2FCA" w:rsidRPr="003841E7">
        <w:rPr>
          <w:rFonts w:ascii="Arial Narrow" w:hAnsi="Arial Narrow"/>
          <w:sz w:val="24"/>
          <w:szCs w:val="24"/>
          <w:lang w:eastAsia="pl-PL"/>
        </w:rPr>
        <w:t xml:space="preserve"> biurowym, </w:t>
      </w:r>
      <w:r w:rsidR="002B6C5C" w:rsidRPr="003841E7">
        <w:rPr>
          <w:rFonts w:ascii="Arial Narrow" w:hAnsi="Arial Narrow"/>
          <w:sz w:val="24"/>
          <w:szCs w:val="24"/>
          <w:lang w:eastAsia="pl-PL"/>
        </w:rPr>
        <w:t xml:space="preserve"> oprogramowaniem do zarządzania oraz 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>oprogramowanie</w:t>
      </w:r>
      <w:r w:rsidR="002B6C5C" w:rsidRPr="003841E7">
        <w:rPr>
          <w:rFonts w:ascii="Arial Narrow" w:hAnsi="Arial Narrow"/>
          <w:sz w:val="24"/>
          <w:szCs w:val="24"/>
          <w:lang w:eastAsia="pl-PL"/>
        </w:rPr>
        <w:t>m antywirusowym</w:t>
      </w:r>
      <w:r w:rsidR="009E20DD">
        <w:rPr>
          <w:rFonts w:ascii="Arial Narrow" w:hAnsi="Arial Narrow"/>
          <w:sz w:val="24"/>
          <w:szCs w:val="24"/>
          <w:lang w:eastAsia="pl-PL"/>
        </w:rPr>
        <w:t xml:space="preserve"> do Miejskiego Ośrodka Pomocy Społecznej w Zielonej Górze przy ul. Długiej</w:t>
      </w:r>
      <w:r w:rsidR="00342171">
        <w:rPr>
          <w:rFonts w:ascii="Arial Narrow" w:hAnsi="Arial Narrow"/>
          <w:sz w:val="24"/>
          <w:szCs w:val="24"/>
          <w:lang w:eastAsia="pl-PL"/>
        </w:rPr>
        <w:t xml:space="preserve"> 13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. </w:t>
      </w:r>
    </w:p>
    <w:p w:rsidR="0047551C" w:rsidRPr="003841E7" w:rsidRDefault="0047551C" w:rsidP="006512E1">
      <w:pPr>
        <w:autoSpaceDE w:val="0"/>
        <w:autoSpaceDN w:val="0"/>
        <w:adjustRightInd w:val="0"/>
        <w:spacing w:after="0"/>
        <w:ind w:left="709"/>
        <w:jc w:val="both"/>
        <w:rPr>
          <w:rFonts w:ascii="Arial Narrow" w:hAnsi="Arial Narrow"/>
          <w:b/>
          <w:bCs/>
          <w:sz w:val="24"/>
          <w:szCs w:val="24"/>
          <w:lang w:eastAsia="pl-PL"/>
        </w:rPr>
      </w:pPr>
      <w:r w:rsidRPr="003841E7">
        <w:rPr>
          <w:rFonts w:ascii="Arial Narrow" w:hAnsi="Arial Narrow"/>
          <w:sz w:val="24"/>
          <w:szCs w:val="24"/>
          <w:lang w:eastAsia="pl-PL"/>
        </w:rPr>
        <w:t>W ramach prac Wykonawca zobowiązany jest do</w:t>
      </w:r>
      <w:r w:rsidR="006512E1">
        <w:rPr>
          <w:rFonts w:ascii="Arial Narrow" w:hAnsi="Arial Narrow"/>
          <w:sz w:val="24"/>
          <w:szCs w:val="24"/>
          <w:lang w:eastAsia="pl-PL"/>
        </w:rPr>
        <w:t xml:space="preserve"> i</w:t>
      </w:r>
      <w:r w:rsidR="008D79C6" w:rsidRPr="003841E7">
        <w:rPr>
          <w:rFonts w:ascii="Arial Narrow" w:hAnsi="Arial Narrow"/>
          <w:sz w:val="24"/>
          <w:szCs w:val="24"/>
          <w:lang w:eastAsia="pl-PL"/>
        </w:rPr>
        <w:t>nstalacji, uruchomienia oraz konfiguracji zgodnie z wytycznymi Zamawiającego</w:t>
      </w:r>
      <w:r w:rsidR="006512E1">
        <w:rPr>
          <w:rFonts w:ascii="Arial Narrow" w:hAnsi="Arial Narrow"/>
          <w:sz w:val="24"/>
          <w:szCs w:val="24"/>
          <w:lang w:eastAsia="pl-PL"/>
        </w:rPr>
        <w:t xml:space="preserve"> 22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 szt. </w:t>
      </w:r>
      <w:r w:rsidR="00CD6C97" w:rsidRPr="003841E7">
        <w:rPr>
          <w:rFonts w:ascii="Arial Narrow" w:hAnsi="Arial Narrow"/>
          <w:sz w:val="24"/>
          <w:szCs w:val="24"/>
          <w:lang w:eastAsia="pl-PL"/>
        </w:rPr>
        <w:t>Z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estawów </w:t>
      </w:r>
      <w:r w:rsidR="00CD6C97" w:rsidRPr="003841E7">
        <w:rPr>
          <w:rFonts w:ascii="Arial Narrow" w:hAnsi="Arial Narrow"/>
          <w:sz w:val="24"/>
          <w:szCs w:val="24"/>
          <w:lang w:eastAsia="pl-PL"/>
        </w:rPr>
        <w:t>K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>omputerowych</w:t>
      </w:r>
      <w:r w:rsidR="00710AC6" w:rsidRPr="003841E7">
        <w:rPr>
          <w:rFonts w:ascii="Arial Narrow" w:hAnsi="Arial Narrow"/>
          <w:sz w:val="24"/>
          <w:szCs w:val="24"/>
          <w:lang w:eastAsia="pl-PL"/>
        </w:rPr>
        <w:t>,</w:t>
      </w:r>
      <w:r w:rsidR="005139E8" w:rsidRPr="003841E7">
        <w:rPr>
          <w:rFonts w:ascii="Arial Narrow" w:hAnsi="Arial Narrow"/>
          <w:sz w:val="24"/>
          <w:szCs w:val="24"/>
          <w:lang w:eastAsia="pl-PL"/>
        </w:rPr>
        <w:t xml:space="preserve"> </w:t>
      </w:r>
    </w:p>
    <w:p w:rsidR="005139E8" w:rsidRPr="003841E7" w:rsidRDefault="00CD6C97" w:rsidP="003841E7">
      <w:pPr>
        <w:numPr>
          <w:ilvl w:val="3"/>
          <w:numId w:val="6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 Narrow" w:hAnsi="Arial Narrow"/>
          <w:bCs/>
          <w:sz w:val="24"/>
          <w:szCs w:val="24"/>
          <w:lang w:eastAsia="pl-PL"/>
        </w:rPr>
      </w:pPr>
      <w:r w:rsidRPr="003841E7">
        <w:rPr>
          <w:rFonts w:ascii="Arial Narrow" w:hAnsi="Arial Narrow"/>
          <w:bCs/>
          <w:sz w:val="24"/>
          <w:szCs w:val="24"/>
          <w:lang w:eastAsia="pl-PL"/>
        </w:rPr>
        <w:t xml:space="preserve">Dostawa, </w:t>
      </w:r>
      <w:r w:rsidR="008D79C6" w:rsidRPr="003841E7">
        <w:rPr>
          <w:rFonts w:ascii="Arial Narrow" w:hAnsi="Arial Narrow"/>
          <w:bCs/>
          <w:sz w:val="24"/>
          <w:szCs w:val="24"/>
          <w:lang w:eastAsia="pl-PL"/>
        </w:rPr>
        <w:t xml:space="preserve">instalacja, </w:t>
      </w:r>
      <w:r w:rsidRPr="003841E7">
        <w:rPr>
          <w:rFonts w:ascii="Arial Narrow" w:hAnsi="Arial Narrow"/>
          <w:bCs/>
          <w:sz w:val="24"/>
          <w:szCs w:val="24"/>
          <w:lang w:eastAsia="pl-PL"/>
        </w:rPr>
        <w:t>uruchomienie</w:t>
      </w:r>
      <w:r w:rsidR="005139E8" w:rsidRPr="003841E7">
        <w:rPr>
          <w:rFonts w:ascii="Arial Narrow" w:hAnsi="Arial Narrow"/>
          <w:bCs/>
          <w:sz w:val="24"/>
          <w:szCs w:val="24"/>
          <w:lang w:eastAsia="pl-PL"/>
        </w:rPr>
        <w:t xml:space="preserve"> </w:t>
      </w:r>
      <w:r w:rsidRPr="003841E7">
        <w:rPr>
          <w:rFonts w:ascii="Arial Narrow" w:hAnsi="Arial Narrow"/>
          <w:bCs/>
          <w:sz w:val="24"/>
          <w:szCs w:val="24"/>
          <w:lang w:eastAsia="pl-PL"/>
        </w:rPr>
        <w:t>oraz</w:t>
      </w:r>
      <w:r w:rsidR="005139E8" w:rsidRPr="003841E7">
        <w:rPr>
          <w:rFonts w:ascii="Arial Narrow" w:hAnsi="Arial Narrow"/>
          <w:bCs/>
          <w:sz w:val="24"/>
          <w:szCs w:val="24"/>
          <w:lang w:eastAsia="pl-PL"/>
        </w:rPr>
        <w:t xml:space="preserve"> konfiguracja</w:t>
      </w:r>
      <w:r w:rsidR="003C2FCA" w:rsidRPr="003841E7">
        <w:rPr>
          <w:rFonts w:ascii="Arial Narrow" w:hAnsi="Arial Narrow"/>
          <w:bCs/>
          <w:sz w:val="24"/>
          <w:szCs w:val="24"/>
          <w:lang w:eastAsia="pl-PL"/>
        </w:rPr>
        <w:t xml:space="preserve"> </w:t>
      </w:r>
      <w:r w:rsidR="00434117">
        <w:rPr>
          <w:rFonts w:ascii="Arial Narrow" w:hAnsi="Arial Narrow"/>
          <w:bCs/>
          <w:sz w:val="24"/>
          <w:szCs w:val="24"/>
          <w:lang w:eastAsia="pl-PL"/>
        </w:rPr>
        <w:t xml:space="preserve">5 </w:t>
      </w:r>
      <w:r w:rsidR="003C2FCA" w:rsidRPr="003841E7">
        <w:rPr>
          <w:rFonts w:ascii="Arial Narrow" w:hAnsi="Arial Narrow"/>
          <w:bCs/>
          <w:sz w:val="24"/>
          <w:szCs w:val="24"/>
          <w:lang w:eastAsia="pl-PL"/>
        </w:rPr>
        <w:t>urządze</w:t>
      </w:r>
      <w:r w:rsidR="00434117">
        <w:rPr>
          <w:rFonts w:ascii="Arial Narrow" w:hAnsi="Arial Narrow"/>
          <w:bCs/>
          <w:sz w:val="24"/>
          <w:szCs w:val="24"/>
          <w:lang w:eastAsia="pl-PL"/>
        </w:rPr>
        <w:t>ń wielofunkcyjnych</w:t>
      </w:r>
      <w:r w:rsidR="006512E1">
        <w:rPr>
          <w:rFonts w:ascii="Arial Narrow" w:hAnsi="Arial Narrow"/>
          <w:bCs/>
          <w:sz w:val="24"/>
          <w:szCs w:val="24"/>
          <w:lang w:eastAsia="pl-PL"/>
        </w:rPr>
        <w:t xml:space="preserve"> (dwustronny druk, kopia, skan, fax) </w:t>
      </w:r>
      <w:r w:rsidRPr="003841E7">
        <w:rPr>
          <w:rFonts w:ascii="Arial Narrow" w:hAnsi="Arial Narrow"/>
          <w:bCs/>
          <w:sz w:val="24"/>
          <w:szCs w:val="24"/>
          <w:lang w:eastAsia="pl-PL"/>
        </w:rPr>
        <w:t>zgodnie z wytycznymi Zamawiającego</w:t>
      </w:r>
      <w:r w:rsidR="005139E8" w:rsidRPr="003841E7">
        <w:rPr>
          <w:rFonts w:ascii="Arial Narrow" w:hAnsi="Arial Narrow"/>
          <w:bCs/>
          <w:sz w:val="24"/>
          <w:szCs w:val="24"/>
          <w:lang w:eastAsia="pl-PL"/>
        </w:rPr>
        <w:t>.</w:t>
      </w:r>
    </w:p>
    <w:p w:rsidR="00342171" w:rsidRDefault="00342171" w:rsidP="003841E7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:rsidR="005139E8" w:rsidRPr="003841E7" w:rsidRDefault="005139E8" w:rsidP="003841E7">
      <w:pPr>
        <w:pStyle w:val="Default"/>
        <w:spacing w:line="276" w:lineRule="auto"/>
        <w:jc w:val="both"/>
        <w:rPr>
          <w:rFonts w:ascii="Arial Narrow" w:hAnsi="Arial Narrow"/>
        </w:rPr>
      </w:pPr>
      <w:r w:rsidRPr="003841E7">
        <w:rPr>
          <w:rFonts w:ascii="Arial Narrow" w:hAnsi="Arial Narrow"/>
        </w:rPr>
        <w:t xml:space="preserve">Zamawiający wymaga by poszczególne przedmioty zamówienia spełniały następujące wymagania: </w:t>
      </w:r>
    </w:p>
    <w:p w:rsidR="005139E8" w:rsidRPr="003841E7" w:rsidRDefault="005139E8" w:rsidP="003841E7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5139E8" w:rsidRPr="003841E7" w:rsidRDefault="005139E8" w:rsidP="003841E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841E7">
        <w:rPr>
          <w:rFonts w:ascii="Arial Narrow" w:hAnsi="Arial Narrow"/>
        </w:rPr>
        <w:t>Sprzęt musi być fabrycznie nowy</w:t>
      </w:r>
      <w:r w:rsidRPr="003841E7">
        <w:rPr>
          <w:rFonts w:ascii="Arial Narrow" w:hAnsi="Arial Narrow"/>
          <w:b/>
          <w:bCs/>
        </w:rPr>
        <w:t xml:space="preserve">, </w:t>
      </w:r>
      <w:r w:rsidRPr="003841E7">
        <w:rPr>
          <w:rFonts w:ascii="Arial Narrow" w:hAnsi="Arial Narrow"/>
        </w:rPr>
        <w:t>nieużywany i nieobciążony prawami osób trzecich</w:t>
      </w:r>
      <w:r w:rsidR="00E81D48" w:rsidRPr="003841E7">
        <w:rPr>
          <w:rFonts w:ascii="Arial Narrow" w:hAnsi="Arial Narrow"/>
        </w:rPr>
        <w:t xml:space="preserve"> pochodzący z bieżącej produkcji</w:t>
      </w:r>
      <w:r w:rsidRPr="003841E7">
        <w:rPr>
          <w:rFonts w:ascii="Arial Narrow" w:hAnsi="Arial Narrow"/>
        </w:rPr>
        <w:t xml:space="preserve">. </w:t>
      </w:r>
    </w:p>
    <w:p w:rsidR="005139E8" w:rsidRPr="003841E7" w:rsidRDefault="005139E8" w:rsidP="003841E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841E7">
        <w:rPr>
          <w:rFonts w:ascii="Arial Narrow" w:hAnsi="Arial Narrow"/>
        </w:rPr>
        <w:t xml:space="preserve">Poszczególne rodzaje dostarczonych urządzeń </w:t>
      </w:r>
      <w:r w:rsidR="001716EC" w:rsidRPr="003841E7">
        <w:rPr>
          <w:rFonts w:ascii="Arial Narrow" w:hAnsi="Arial Narrow"/>
        </w:rPr>
        <w:t xml:space="preserve">w ramach realizacji Przedmiotu Zamówienia </w:t>
      </w:r>
      <w:r w:rsidRPr="003841E7">
        <w:rPr>
          <w:rFonts w:ascii="Arial Narrow" w:hAnsi="Arial Narrow"/>
        </w:rPr>
        <w:t>muszą być jednorodne pod względem producenta, marki oraz parametrów</w:t>
      </w:r>
      <w:r w:rsidR="001716EC" w:rsidRPr="003841E7">
        <w:rPr>
          <w:rFonts w:ascii="Arial Narrow" w:hAnsi="Arial Narrow"/>
          <w:lang w:eastAsia="pl-PL"/>
        </w:rPr>
        <w:t>.</w:t>
      </w:r>
    </w:p>
    <w:p w:rsidR="005139E8" w:rsidRPr="003841E7" w:rsidRDefault="005139E8" w:rsidP="003841E7">
      <w:pPr>
        <w:pStyle w:val="Default"/>
        <w:numPr>
          <w:ilvl w:val="0"/>
          <w:numId w:val="7"/>
        </w:numPr>
        <w:spacing w:line="276" w:lineRule="auto"/>
        <w:jc w:val="both"/>
        <w:rPr>
          <w:rFonts w:ascii="Arial Narrow" w:hAnsi="Arial Narrow"/>
        </w:rPr>
      </w:pPr>
      <w:r w:rsidRPr="003841E7">
        <w:rPr>
          <w:rFonts w:ascii="Arial Narrow" w:hAnsi="Arial Narrow"/>
        </w:rPr>
        <w:t xml:space="preserve">Wykonawca dostarczy dokumenty potwierdzające legalność instalowanych programów oraz po jednym nośniku zaoferowanego oprogramowania zgodnie z wymaganiami producenta oprogramowania. W przypadku licencji zbiorczej Wykonawca dostarczy do Zamawiającego oryginał oraz potwierdzone za zgodność z oryginałem kopie licencji w ilości odpowiadającej ilości dostarczonego oprogramowania. </w:t>
      </w:r>
    </w:p>
    <w:p w:rsidR="006E0E14" w:rsidRPr="003841E7" w:rsidRDefault="005139E8" w:rsidP="003841E7">
      <w:pPr>
        <w:pStyle w:val="Default"/>
        <w:numPr>
          <w:ilvl w:val="0"/>
          <w:numId w:val="21"/>
        </w:numPr>
        <w:spacing w:line="276" w:lineRule="auto"/>
        <w:rPr>
          <w:rFonts w:ascii="Arial Narrow" w:hAnsi="Arial Narrow"/>
        </w:rPr>
      </w:pPr>
      <w:r w:rsidRPr="003841E7">
        <w:rPr>
          <w:rFonts w:ascii="Arial Narrow" w:hAnsi="Arial Narrow"/>
        </w:rPr>
        <w:t>Przedmioty z</w:t>
      </w:r>
      <w:r w:rsidR="006E0E14" w:rsidRPr="003841E7">
        <w:rPr>
          <w:rFonts w:ascii="Arial Narrow" w:hAnsi="Arial Narrow"/>
        </w:rPr>
        <w:t xml:space="preserve">amówienia muszą być oznaczone zgodnie z aktualnym przewodnikiem w zakresie promocji projektów finansowanych w ramach </w:t>
      </w:r>
      <w:r w:rsidR="006512E1">
        <w:rPr>
          <w:rFonts w:ascii="Arial Narrow" w:hAnsi="Arial Narrow"/>
        </w:rPr>
        <w:t>RPO</w:t>
      </w:r>
      <w:r w:rsidR="006E0E14" w:rsidRPr="003841E7">
        <w:rPr>
          <w:rFonts w:ascii="Arial Narrow" w:hAnsi="Arial Narrow"/>
        </w:rPr>
        <w:t xml:space="preserve"> dostępnymi na stronie internetowej </w:t>
      </w:r>
      <w:r w:rsidR="006512E1">
        <w:rPr>
          <w:rFonts w:ascii="Arial Narrow" w:hAnsi="Arial Narrow"/>
        </w:rPr>
        <w:t>Urzędu Marszałkowskiego Województwa Lubuskiego WWW.rpo.lubuskie.pl</w:t>
      </w:r>
      <w:r w:rsidR="006E0E14" w:rsidRPr="003841E7">
        <w:rPr>
          <w:rFonts w:ascii="Arial Narrow" w:hAnsi="Arial Narrow"/>
        </w:rPr>
        <w:t xml:space="preserve"> </w:t>
      </w:r>
    </w:p>
    <w:p w:rsidR="005139E8" w:rsidRPr="003841E7" w:rsidRDefault="005139E8" w:rsidP="003841E7">
      <w:pPr>
        <w:pStyle w:val="Default"/>
        <w:spacing w:line="276" w:lineRule="auto"/>
        <w:ind w:left="360"/>
        <w:jc w:val="both"/>
        <w:rPr>
          <w:rFonts w:ascii="Arial Narrow" w:hAnsi="Arial Narrow"/>
          <w:b/>
          <w:bCs/>
        </w:rPr>
      </w:pPr>
    </w:p>
    <w:p w:rsidR="000C69D1" w:rsidRPr="003841E7" w:rsidRDefault="000C69D1" w:rsidP="003841E7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  <w:sectPr w:rsidR="000C69D1" w:rsidRPr="003841E7" w:rsidSect="000C69D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13B4" w:rsidRPr="003841E7" w:rsidRDefault="003813B4" w:rsidP="003841E7">
      <w:pPr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3841E7">
        <w:rPr>
          <w:rFonts w:ascii="Arial Narrow" w:hAnsi="Arial Narrow"/>
          <w:b/>
          <w:sz w:val="24"/>
          <w:szCs w:val="24"/>
        </w:rPr>
        <w:lastRenderedPageBreak/>
        <w:t>Zestawy komputerowe dla BO</w:t>
      </w:r>
    </w:p>
    <w:tbl>
      <w:tblPr>
        <w:tblW w:w="4863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38"/>
        <w:gridCol w:w="2561"/>
        <w:gridCol w:w="10759"/>
      </w:tblGrid>
      <w:tr w:rsidR="005E6C9C" w:rsidRPr="003841E7" w:rsidTr="000A200D">
        <w:trPr>
          <w:trHeight w:val="319"/>
        </w:trPr>
        <w:tc>
          <w:tcPr>
            <w:tcW w:w="159" w:type="pct"/>
            <w:shd w:val="clear" w:color="auto" w:fill="auto"/>
            <w:vAlign w:val="center"/>
          </w:tcPr>
          <w:p w:rsidR="005E6C9C" w:rsidRPr="003841E7" w:rsidRDefault="005E6C9C" w:rsidP="003841E7">
            <w:pPr>
              <w:pStyle w:val="Tabelapozycja"/>
              <w:spacing w:line="276" w:lineRule="auto"/>
              <w:jc w:val="both"/>
              <w:rPr>
                <w:rFonts w:ascii="Arial Narrow" w:eastAsia="Times New Roman" w:hAnsi="Arial Narrow"/>
                <w:b/>
                <w:sz w:val="24"/>
                <w:szCs w:val="24"/>
                <w:lang w:eastAsia="en-US"/>
              </w:rPr>
            </w:pPr>
            <w:r w:rsidRPr="003841E7">
              <w:rPr>
                <w:rFonts w:ascii="Arial Narrow" w:eastAsia="Times New Roman" w:hAnsi="Arial Narrow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931" w:type="pct"/>
            <w:shd w:val="clear" w:color="auto" w:fill="auto"/>
            <w:vAlign w:val="center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sz w:val="24"/>
                <w:szCs w:val="24"/>
              </w:rPr>
              <w:t>Nazwa komponentu</w:t>
            </w:r>
          </w:p>
        </w:tc>
        <w:tc>
          <w:tcPr>
            <w:tcW w:w="3910" w:type="pct"/>
            <w:shd w:val="clear" w:color="auto" w:fill="auto"/>
            <w:vAlign w:val="center"/>
          </w:tcPr>
          <w:p w:rsidR="005E6C9C" w:rsidRPr="003841E7" w:rsidRDefault="005E6C9C" w:rsidP="003841E7">
            <w:pPr>
              <w:spacing w:after="0"/>
              <w:ind w:left="-71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sz w:val="24"/>
                <w:szCs w:val="24"/>
              </w:rPr>
              <w:t>Wymagane minimalne parametry techniczne komputerów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Typ</w:t>
            </w:r>
          </w:p>
        </w:tc>
        <w:tc>
          <w:tcPr>
            <w:tcW w:w="3910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Komputer stacjonarny. W ofercie wymagane jest podanie modelu, symbolu oraz producenta</w:t>
            </w:r>
            <w:r w:rsidR="00704BFE" w:rsidRPr="003841E7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Zastosowanie</w:t>
            </w:r>
          </w:p>
        </w:tc>
        <w:tc>
          <w:tcPr>
            <w:tcW w:w="3910" w:type="pct"/>
          </w:tcPr>
          <w:p w:rsidR="005E6C9C" w:rsidRPr="003841E7" w:rsidRDefault="005E6C9C" w:rsidP="00794E01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 xml:space="preserve">Komputer będzie wykorzystywany </w:t>
            </w:r>
            <w:r w:rsidR="00704BFE" w:rsidRPr="003841E7">
              <w:rPr>
                <w:rFonts w:ascii="Arial Narrow" w:hAnsi="Arial Narrow"/>
                <w:bCs/>
                <w:sz w:val="24"/>
                <w:szCs w:val="24"/>
              </w:rPr>
              <w:t xml:space="preserve">przez </w:t>
            </w:r>
            <w:r w:rsidR="006512E1">
              <w:rPr>
                <w:rFonts w:ascii="Arial Narrow" w:hAnsi="Arial Narrow"/>
                <w:bCs/>
                <w:sz w:val="24"/>
                <w:szCs w:val="24"/>
              </w:rPr>
              <w:t>personel projektu „Góra pomocy” w ramach działania 7.1 RPO LUBUSKIE 2020 „</w:t>
            </w:r>
            <w:r w:rsidR="006512E1" w:rsidRPr="00342171">
              <w:rPr>
                <w:rFonts w:ascii="Arial Narrow" w:hAnsi="Arial Narrow"/>
                <w:bCs/>
                <w:sz w:val="24"/>
                <w:szCs w:val="24"/>
              </w:rPr>
              <w:t>Programy aktywnej integracji realizowane przez ośrodki pomocy społecznej”</w:t>
            </w:r>
            <w:r w:rsidR="00342171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3841E7">
              <w:rPr>
                <w:rFonts w:ascii="Arial Narrow" w:hAnsi="Arial Narrow"/>
                <w:bCs/>
                <w:sz w:val="24"/>
                <w:szCs w:val="24"/>
              </w:rPr>
              <w:t>dla potrzeb aplikacji biurowych, aplika</w:t>
            </w:r>
            <w:r w:rsidR="00D91FE9">
              <w:rPr>
                <w:rFonts w:ascii="Arial Narrow" w:hAnsi="Arial Narrow"/>
                <w:bCs/>
                <w:sz w:val="24"/>
                <w:szCs w:val="24"/>
              </w:rPr>
              <w:t>cji obliczeniowych, dostępu do I</w:t>
            </w:r>
            <w:r w:rsidRPr="003841E7">
              <w:rPr>
                <w:rFonts w:ascii="Arial Narrow" w:hAnsi="Arial Narrow"/>
                <w:bCs/>
                <w:sz w:val="24"/>
                <w:szCs w:val="24"/>
              </w:rPr>
              <w:t>nternetu oraz poczty elektronicznej</w:t>
            </w:r>
            <w:r w:rsidR="00794E01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Chipset</w:t>
            </w:r>
            <w:r w:rsidR="00D91FE9">
              <w:rPr>
                <w:rFonts w:ascii="Arial Narrow" w:hAnsi="Arial Narrow"/>
                <w:bCs/>
                <w:sz w:val="24"/>
                <w:szCs w:val="24"/>
              </w:rPr>
              <w:t>/Płyta główna</w:t>
            </w:r>
          </w:p>
        </w:tc>
        <w:tc>
          <w:tcPr>
            <w:tcW w:w="3910" w:type="pct"/>
          </w:tcPr>
          <w:p w:rsidR="00D91FE9" w:rsidRPr="00794E01" w:rsidRDefault="00D91FE9" w:rsidP="003841E7">
            <w:pPr>
              <w:spacing w:after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94E01">
              <w:rPr>
                <w:rFonts w:ascii="Arial Narrow" w:hAnsi="Arial Narrow"/>
                <w:sz w:val="24"/>
                <w:szCs w:val="24"/>
              </w:rPr>
              <w:t>Chipset rekomendowany przez producenta komputera, (dostosowany do oferowanego procesora)</w:t>
            </w:r>
          </w:p>
          <w:p w:rsidR="00102C92" w:rsidRPr="00794E01" w:rsidRDefault="00102C92" w:rsidP="00794E01">
            <w:pPr>
              <w:spacing w:after="0"/>
              <w:jc w:val="both"/>
              <w:rPr>
                <w:rFonts w:ascii="Arial Narrow" w:hAnsi="Arial Narrow"/>
                <w:bCs/>
                <w:i/>
                <w:color w:val="00B050"/>
                <w:sz w:val="24"/>
                <w:szCs w:val="24"/>
                <w:highlight w:val="yellow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</w:rPr>
              <w:t xml:space="preserve">Płyta główna z wbudowanym </w:t>
            </w:r>
            <w:r w:rsidR="00794E01" w:rsidRPr="00794E01">
              <w:rPr>
                <w:rFonts w:ascii="Arial Narrow" w:hAnsi="Arial Narrow"/>
                <w:bCs/>
                <w:sz w:val="24"/>
                <w:szCs w:val="24"/>
              </w:rPr>
              <w:t xml:space="preserve">1 x DisplayPort 1 x wejście liniowe (przód), 1 wyjście liniowe  (przód), 6 x USB  2.0, 2 x USB 3.0, pojemność zainstalowanej pamięci 4 GB, 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Wydajność obliczeniowa</w:t>
            </w:r>
          </w:p>
        </w:tc>
        <w:tc>
          <w:tcPr>
            <w:tcW w:w="3910" w:type="pct"/>
          </w:tcPr>
          <w:p w:rsidR="005E6C9C" w:rsidRPr="00794E01" w:rsidRDefault="005E6C9C" w:rsidP="00342171">
            <w:pPr>
              <w:spacing w:after="0"/>
              <w:jc w:val="both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highlight w:val="yellow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</w:rPr>
              <w:t xml:space="preserve">Procesor klasy x86, zaprojektowany do pracy w komputerach stacjonarnych. powinien osiągać w teście wydajności PassMark PerformanceTest </w:t>
            </w:r>
            <w:r w:rsidR="00C9100F" w:rsidRPr="00794E01">
              <w:rPr>
                <w:rFonts w:ascii="Arial Narrow" w:hAnsi="Arial Narrow"/>
                <w:bCs/>
                <w:sz w:val="24"/>
                <w:szCs w:val="24"/>
              </w:rPr>
              <w:t xml:space="preserve"> co najmniej wynik </w:t>
            </w:r>
            <w:r w:rsidR="009E20DD" w:rsidRPr="00342171">
              <w:rPr>
                <w:rFonts w:ascii="Arial Narrow" w:hAnsi="Arial Narrow"/>
                <w:sz w:val="24"/>
                <w:szCs w:val="24"/>
              </w:rPr>
              <w:t>4,600</w:t>
            </w:r>
            <w:r w:rsidRPr="00342171">
              <w:rPr>
                <w:rFonts w:ascii="Arial Narrow" w:hAnsi="Arial Narrow"/>
                <w:bCs/>
                <w:sz w:val="24"/>
                <w:szCs w:val="24"/>
              </w:rPr>
              <w:t xml:space="preserve"> punktów Passmark CPU Mark</w:t>
            </w:r>
            <w:r w:rsidR="000A200D" w:rsidRPr="00342171">
              <w:rPr>
                <w:rFonts w:ascii="Arial Narrow" w:hAnsi="Arial Narrow"/>
                <w:bCs/>
                <w:sz w:val="24"/>
                <w:szCs w:val="24"/>
              </w:rPr>
              <w:t>.</w:t>
            </w:r>
            <w:r w:rsidR="00A4073E" w:rsidRPr="00342171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862B43" w:rsidRPr="00342171">
              <w:rPr>
                <w:rFonts w:ascii="Arial Narrow" w:hAnsi="Arial Narrow"/>
                <w:bCs/>
                <w:sz w:val="24"/>
                <w:szCs w:val="24"/>
              </w:rPr>
              <w:t xml:space="preserve">z dnia </w:t>
            </w:r>
            <w:r w:rsidR="00342171" w:rsidRPr="00342171">
              <w:rPr>
                <w:rFonts w:ascii="Arial Narrow" w:hAnsi="Arial Narrow"/>
                <w:bCs/>
                <w:sz w:val="24"/>
                <w:szCs w:val="24"/>
              </w:rPr>
              <w:t>31.01.2017</w:t>
            </w:r>
            <w:r w:rsidR="00862B43" w:rsidRPr="00342171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</w:tr>
      <w:tr w:rsidR="005E6C9C" w:rsidRPr="003841E7" w:rsidTr="000A200D">
        <w:trPr>
          <w:trHeight w:val="222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Pamięć operacyjna</w:t>
            </w:r>
          </w:p>
        </w:tc>
        <w:tc>
          <w:tcPr>
            <w:tcW w:w="3910" w:type="pct"/>
          </w:tcPr>
          <w:p w:rsidR="005E6C9C" w:rsidRPr="00794E01" w:rsidRDefault="00A4073E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</w:rPr>
              <w:t xml:space="preserve">minimum </w:t>
            </w:r>
            <w:r w:rsidR="005E6C9C" w:rsidRPr="00794E01">
              <w:rPr>
                <w:rFonts w:ascii="Arial Narrow" w:hAnsi="Arial Narrow"/>
                <w:bCs/>
                <w:sz w:val="24"/>
                <w:szCs w:val="24"/>
              </w:rPr>
              <w:t>4GB (1x4GB)</w:t>
            </w:r>
            <w:r w:rsidR="005E6C9C" w:rsidRPr="00794E01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5E6C9C" w:rsidRPr="00794E01">
              <w:rPr>
                <w:rFonts w:ascii="Arial Narrow" w:hAnsi="Arial Narrow"/>
                <w:bCs/>
                <w:sz w:val="24"/>
                <w:szCs w:val="24"/>
              </w:rPr>
              <w:t>DDR3</w:t>
            </w:r>
            <w:r w:rsidR="005E6C9C" w:rsidRPr="00794E01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5E6C9C" w:rsidRPr="00794E01">
              <w:rPr>
                <w:rFonts w:ascii="Arial Narrow" w:hAnsi="Arial Narrow"/>
                <w:bCs/>
                <w:sz w:val="24"/>
                <w:szCs w:val="24"/>
              </w:rPr>
              <w:t>1600MHz</w:t>
            </w:r>
            <w:r w:rsidR="005E6C9C" w:rsidRPr="00794E01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5E6C9C" w:rsidRPr="00794E01">
              <w:rPr>
                <w:rFonts w:ascii="Arial Narrow" w:hAnsi="Arial Narrow"/>
                <w:bCs/>
                <w:sz w:val="24"/>
                <w:szCs w:val="24"/>
              </w:rPr>
              <w:t>non-ECC</w:t>
            </w:r>
            <w:r w:rsidR="005E6C9C" w:rsidRPr="00794E01">
              <w:rPr>
                <w:rFonts w:ascii="Arial Narrow" w:hAnsi="Arial Narrow"/>
                <w:b/>
                <w:bCs/>
                <w:color w:val="00B050"/>
                <w:sz w:val="24"/>
                <w:szCs w:val="24"/>
              </w:rPr>
              <w:t xml:space="preserve"> </w:t>
            </w:r>
            <w:r w:rsidR="00794E01" w:rsidRPr="00794E01">
              <w:rPr>
                <w:rFonts w:ascii="Arial Narrow" w:hAnsi="Arial Narrow"/>
                <w:bCs/>
                <w:sz w:val="24"/>
                <w:szCs w:val="24"/>
              </w:rPr>
              <w:t>możliwość rozbudowy do min 32</w:t>
            </w:r>
            <w:r w:rsidR="005E6C9C" w:rsidRPr="00794E01">
              <w:rPr>
                <w:rFonts w:ascii="Arial Narrow" w:hAnsi="Arial Narrow"/>
                <w:bCs/>
                <w:sz w:val="24"/>
                <w:szCs w:val="24"/>
              </w:rPr>
              <w:t>GB, jeden slot wolny</w:t>
            </w:r>
          </w:p>
        </w:tc>
      </w:tr>
      <w:tr w:rsidR="005E6C9C" w:rsidRPr="003841E7" w:rsidTr="000A200D">
        <w:trPr>
          <w:trHeight w:val="35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102C92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Parametry HDD</w:t>
            </w:r>
          </w:p>
        </w:tc>
        <w:tc>
          <w:tcPr>
            <w:tcW w:w="3910" w:type="pct"/>
          </w:tcPr>
          <w:p w:rsidR="005E6C9C" w:rsidRPr="00794E01" w:rsidRDefault="00A4073E" w:rsidP="00794E01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val="sv-SE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  <w:lang w:val="sv-SE"/>
              </w:rPr>
              <w:t>m</w:t>
            </w:r>
            <w:r w:rsidR="004D31CC" w:rsidRPr="00794E01">
              <w:rPr>
                <w:rFonts w:ascii="Arial Narrow" w:hAnsi="Arial Narrow"/>
                <w:bCs/>
                <w:sz w:val="24"/>
                <w:szCs w:val="24"/>
                <w:lang w:val="sv-SE"/>
              </w:rPr>
              <w:t>in. 500 GB SATA II</w:t>
            </w:r>
            <w:r w:rsidR="00794E01">
              <w:rPr>
                <w:rFonts w:ascii="Arial Narrow" w:hAnsi="Arial Narrow"/>
                <w:bCs/>
                <w:sz w:val="24"/>
                <w:szCs w:val="24"/>
                <w:lang w:val="sv-SE"/>
              </w:rPr>
              <w:t>I</w:t>
            </w:r>
            <w:r w:rsidR="005E6C9C" w:rsidRPr="00794E01">
              <w:rPr>
                <w:rFonts w:ascii="Arial Narrow" w:hAnsi="Arial Narrow"/>
                <w:bCs/>
                <w:sz w:val="24"/>
                <w:szCs w:val="24"/>
                <w:lang w:val="sv-SE"/>
              </w:rPr>
              <w:t xml:space="preserve"> 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val="sv-SE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Wydajność grafiki</w:t>
            </w:r>
          </w:p>
        </w:tc>
        <w:tc>
          <w:tcPr>
            <w:tcW w:w="3910" w:type="pct"/>
          </w:tcPr>
          <w:p w:rsidR="005E6C9C" w:rsidRPr="00794E01" w:rsidRDefault="005E6C9C" w:rsidP="00794E01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</w:rPr>
              <w:t xml:space="preserve">Zintegrowana w procesorze z możliwością dynamicznego przydzielenia pamięci systemowej, </w:t>
            </w:r>
          </w:p>
        </w:tc>
      </w:tr>
      <w:tr w:rsidR="00102C92" w:rsidRPr="003841E7" w:rsidTr="000A200D">
        <w:trPr>
          <w:trHeight w:val="284"/>
        </w:trPr>
        <w:tc>
          <w:tcPr>
            <w:tcW w:w="159" w:type="pct"/>
          </w:tcPr>
          <w:p w:rsidR="00102C92" w:rsidRPr="003841E7" w:rsidRDefault="00102C92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lang w:val="sv-SE"/>
              </w:rPr>
            </w:pPr>
          </w:p>
        </w:tc>
        <w:tc>
          <w:tcPr>
            <w:tcW w:w="931" w:type="pct"/>
          </w:tcPr>
          <w:p w:rsidR="00102C92" w:rsidRPr="003841E7" w:rsidRDefault="00102C92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Karta sieciowa</w:t>
            </w:r>
          </w:p>
        </w:tc>
        <w:tc>
          <w:tcPr>
            <w:tcW w:w="3910" w:type="pct"/>
          </w:tcPr>
          <w:p w:rsidR="00102C92" w:rsidRPr="00BA7DB1" w:rsidRDefault="00102C92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</w:rPr>
              <w:t xml:space="preserve">Karta sieciowa 10/100/1000, zintegrowana z płytą główną, 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Wyposażenie multimedialne</w:t>
            </w:r>
          </w:p>
        </w:tc>
        <w:tc>
          <w:tcPr>
            <w:tcW w:w="3910" w:type="pct"/>
          </w:tcPr>
          <w:p w:rsidR="000A200D" w:rsidRPr="00794E01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</w:rPr>
              <w:t xml:space="preserve">Karta dźwiękowa zintegrowana </w:t>
            </w:r>
          </w:p>
          <w:p w:rsidR="005E6C9C" w:rsidRPr="00794E01" w:rsidRDefault="005E6C9C" w:rsidP="00794E01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  <w:highlight w:val="yellow"/>
              </w:rPr>
            </w:pPr>
            <w:r w:rsidRPr="00794E01">
              <w:rPr>
                <w:rFonts w:ascii="Arial Narrow" w:hAnsi="Arial Narrow"/>
                <w:bCs/>
                <w:sz w:val="24"/>
                <w:szCs w:val="24"/>
              </w:rPr>
              <w:t xml:space="preserve">Porty słuchawek i mikrofonu 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Certyfikaty i standardy</w:t>
            </w:r>
          </w:p>
        </w:tc>
        <w:tc>
          <w:tcPr>
            <w:tcW w:w="3910" w:type="pct"/>
          </w:tcPr>
          <w:p w:rsidR="005E6C9C" w:rsidRPr="00043B4E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Certyfikat ISO9001</w:t>
            </w:r>
            <w:r w:rsidR="004D31CC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lub równoważny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dla producenta sprzętu (załączyć </w:t>
            </w:r>
            <w:r w:rsidR="00415794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do oferty 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>dokument potwierdzający spełnianie wymogu)</w:t>
            </w:r>
            <w:r w:rsidR="00415794" w:rsidRPr="00043B4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  <w:p w:rsidR="005E6C9C" w:rsidRPr="00043B4E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Deklaracja zgodności CE (załączyć do oferty</w:t>
            </w:r>
            <w:r w:rsidR="00415794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dokument potwierdzający spełnianie wymogu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="00415794" w:rsidRPr="00043B4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Ergonomia</w:t>
            </w:r>
          </w:p>
        </w:tc>
        <w:tc>
          <w:tcPr>
            <w:tcW w:w="3910" w:type="pct"/>
          </w:tcPr>
          <w:p w:rsidR="005E6C9C" w:rsidRPr="00043B4E" w:rsidRDefault="00415794" w:rsidP="003841E7">
            <w:pPr>
              <w:spacing w:after="0"/>
              <w:jc w:val="both"/>
              <w:rPr>
                <w:rFonts w:ascii="Arial Narrow" w:hAnsi="Arial Narrow"/>
                <w:b/>
                <w:bCs/>
                <w:i/>
                <w:color w:val="FF0000"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Poziom emitowanego hałasu</w:t>
            </w:r>
            <w:r w:rsidR="005E6C9C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mierzona zgodnie z normą ISO 7779</w:t>
            </w:r>
            <w:r w:rsidR="00285480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lub równoważną</w:t>
            </w:r>
            <w:r w:rsidR="005E6C9C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oraz wykazana zgodnie z normą ISO 9296 </w:t>
            </w:r>
            <w:r w:rsidR="00285480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lub równoważną </w:t>
            </w:r>
            <w:r w:rsidR="005E6C9C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w pozycji operatora w trybie pracy dysku twardego (IDLE) 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powinien </w:t>
            </w:r>
            <w:r w:rsidR="005E6C9C" w:rsidRPr="00043B4E">
              <w:rPr>
                <w:rFonts w:ascii="Arial Narrow" w:hAnsi="Arial Narrow"/>
                <w:bCs/>
                <w:sz w:val="24"/>
                <w:szCs w:val="24"/>
              </w:rPr>
              <w:t>wynos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ić </w:t>
            </w:r>
            <w:r w:rsidR="005E6C9C" w:rsidRPr="00043B4E">
              <w:rPr>
                <w:rFonts w:ascii="Arial Narrow" w:hAnsi="Arial Narrow"/>
                <w:bCs/>
                <w:sz w:val="24"/>
                <w:szCs w:val="24"/>
              </w:rPr>
              <w:t>maksymalnie 27 dB (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>załączyć do oferty dokument potwierdzający spełnianie wymogu</w:t>
            </w:r>
            <w:r w:rsidR="005E6C9C" w:rsidRPr="00043B4E">
              <w:rPr>
                <w:rFonts w:ascii="Arial Narrow" w:hAnsi="Arial Narrow"/>
                <w:bCs/>
                <w:sz w:val="24"/>
                <w:szCs w:val="24"/>
              </w:rPr>
              <w:t>)</w:t>
            </w:r>
            <w:r w:rsidR="00102C92" w:rsidRPr="00043B4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5E6C9C" w:rsidRPr="003841E7" w:rsidTr="000A200D">
        <w:trPr>
          <w:trHeight w:val="284"/>
        </w:trPr>
        <w:tc>
          <w:tcPr>
            <w:tcW w:w="159" w:type="pct"/>
          </w:tcPr>
          <w:p w:rsidR="005E6C9C" w:rsidRPr="003841E7" w:rsidRDefault="005E6C9C" w:rsidP="003841E7">
            <w:pPr>
              <w:numPr>
                <w:ilvl w:val="0"/>
                <w:numId w:val="24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Warunki gwarancji</w:t>
            </w:r>
          </w:p>
        </w:tc>
        <w:tc>
          <w:tcPr>
            <w:tcW w:w="3910" w:type="pct"/>
          </w:tcPr>
          <w:p w:rsidR="00102C92" w:rsidRPr="00043B4E" w:rsidRDefault="00102C92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G</w:t>
            </w:r>
            <w:r w:rsidR="005E6C9C" w:rsidRPr="00043B4E">
              <w:rPr>
                <w:rFonts w:ascii="Arial Narrow" w:hAnsi="Arial Narrow"/>
                <w:bCs/>
                <w:sz w:val="24"/>
                <w:szCs w:val="24"/>
              </w:rPr>
              <w:t>warancja producenta świadczona na miejscu u klienta</w:t>
            </w:r>
            <w:r w:rsidR="004D31CC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– 24 miesiące licząc od daty podpisania końcowego protokołu odbioru.</w:t>
            </w:r>
          </w:p>
        </w:tc>
      </w:tr>
      <w:tr w:rsidR="005E6C9C" w:rsidRPr="003841E7" w:rsidTr="000A200D">
        <w:tc>
          <w:tcPr>
            <w:tcW w:w="159" w:type="pct"/>
          </w:tcPr>
          <w:p w:rsidR="005E6C9C" w:rsidRPr="003841E7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16.</w:t>
            </w:r>
          </w:p>
        </w:tc>
        <w:tc>
          <w:tcPr>
            <w:tcW w:w="931" w:type="pct"/>
          </w:tcPr>
          <w:p w:rsidR="005E6C9C" w:rsidRPr="003841E7" w:rsidRDefault="008D5B4B" w:rsidP="003841E7">
            <w:pPr>
              <w:tabs>
                <w:tab w:val="left" w:pos="213"/>
              </w:tabs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 xml:space="preserve">Wsparcie </w:t>
            </w:r>
            <w:r w:rsidR="005E6C9C" w:rsidRPr="003841E7">
              <w:rPr>
                <w:rFonts w:ascii="Arial Narrow" w:hAnsi="Arial Narrow"/>
                <w:bCs/>
                <w:sz w:val="24"/>
                <w:szCs w:val="24"/>
              </w:rPr>
              <w:t xml:space="preserve">techniczne </w:t>
            </w:r>
            <w:r w:rsidR="005E6C9C" w:rsidRPr="003841E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producenta</w:t>
            </w:r>
          </w:p>
        </w:tc>
        <w:tc>
          <w:tcPr>
            <w:tcW w:w="3910" w:type="pct"/>
          </w:tcPr>
          <w:p w:rsidR="005E6C9C" w:rsidRPr="00043B4E" w:rsidRDefault="005E6C9C" w:rsidP="00351229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Dostęp do najnowszych sterowników i uaktualnień na stronie producenta zestawu realizowany poprzez podanie na 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lastRenderedPageBreak/>
              <w:t>dedykowanej stronie internetowej producenta numeru seryjnego lub modelu komputera</w:t>
            </w:r>
            <w:r w:rsidR="00351229" w:rsidRPr="00043B4E">
              <w:rPr>
                <w:rFonts w:ascii="Arial Narrow" w:hAnsi="Arial Narrow"/>
                <w:bCs/>
                <w:sz w:val="24"/>
                <w:szCs w:val="24"/>
              </w:rPr>
              <w:t>.</w:t>
            </w:r>
          </w:p>
        </w:tc>
      </w:tr>
      <w:tr w:rsidR="005E6C9C" w:rsidRPr="003841E7" w:rsidTr="000A200D">
        <w:tc>
          <w:tcPr>
            <w:tcW w:w="159" w:type="pct"/>
          </w:tcPr>
          <w:p w:rsidR="005E6C9C" w:rsidRPr="003841E7" w:rsidRDefault="005E6C9C" w:rsidP="003841E7">
            <w:pPr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Wymagania dodatkowe</w:t>
            </w:r>
          </w:p>
        </w:tc>
        <w:tc>
          <w:tcPr>
            <w:tcW w:w="3910" w:type="pct"/>
          </w:tcPr>
          <w:p w:rsidR="005E6C9C" w:rsidRPr="00043B4E" w:rsidRDefault="005E6C9C" w:rsidP="00043B4E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Wbudowane porty: </w:t>
            </w:r>
            <w:r w:rsidR="00811754" w:rsidRPr="00043B4E">
              <w:rPr>
                <w:rFonts w:ascii="Arial Narrow" w:hAnsi="Arial Narrow"/>
                <w:bCs/>
                <w:sz w:val="24"/>
                <w:szCs w:val="24"/>
              </w:rPr>
              <w:t>minimum</w:t>
            </w:r>
            <w:r w:rsidR="00043B4E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>1 x VGA, 1 x HDMI; 8 szt USB w tym min 2 porty USB 3.0, min.</w:t>
            </w:r>
            <w:r w:rsidR="00794E01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port sieciowy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, porty słuchawek i mikrofonu na przednim panelu obudowy, z tyłu port mikrofonu oraz wejście i wyjście liniowe stereo. </w:t>
            </w:r>
          </w:p>
          <w:p w:rsidR="005E6C9C" w:rsidRPr="00043B4E" w:rsidRDefault="005E6C9C" w:rsidP="003841E7">
            <w:pPr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Klawiatura USB </w:t>
            </w:r>
          </w:p>
          <w:p w:rsidR="005E6C9C" w:rsidRPr="00043B4E" w:rsidRDefault="005E6C9C" w:rsidP="003841E7">
            <w:pPr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Mysz optyczna USB z dwoma klawiszami oraz rolką (scroll) </w:t>
            </w:r>
          </w:p>
          <w:p w:rsidR="005E6C9C" w:rsidRPr="00043B4E" w:rsidRDefault="005E6C9C" w:rsidP="003841E7">
            <w:pPr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Nagrywarka DVD +/-RW wraz z oprogramowaniem do odtwarzania płyt</w:t>
            </w:r>
            <w:r w:rsidR="00102C92"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(d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>ołączony nośnik ze sterownikami</w:t>
            </w:r>
            <w:r w:rsidR="00102C92" w:rsidRPr="00043B4E">
              <w:rPr>
                <w:rFonts w:ascii="Arial Narrow" w:hAnsi="Arial Narrow"/>
                <w:bCs/>
                <w:sz w:val="24"/>
                <w:szCs w:val="24"/>
              </w:rPr>
              <w:t>).</w:t>
            </w:r>
          </w:p>
        </w:tc>
      </w:tr>
      <w:tr w:rsidR="005E6C9C" w:rsidRPr="003841E7" w:rsidTr="000A200D">
        <w:tc>
          <w:tcPr>
            <w:tcW w:w="159" w:type="pct"/>
          </w:tcPr>
          <w:p w:rsidR="005E6C9C" w:rsidRPr="003841E7" w:rsidRDefault="005E6C9C" w:rsidP="003841E7">
            <w:pPr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18.</w:t>
            </w:r>
          </w:p>
        </w:tc>
        <w:tc>
          <w:tcPr>
            <w:tcW w:w="931" w:type="pct"/>
          </w:tcPr>
          <w:p w:rsidR="005E6C9C" w:rsidRPr="003841E7" w:rsidRDefault="005E6C9C" w:rsidP="003841E7">
            <w:pPr>
              <w:spacing w:after="0"/>
              <w:rPr>
                <w:rFonts w:ascii="Arial Narrow" w:hAnsi="Arial Narrow"/>
                <w:bCs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sz w:val="24"/>
                <w:szCs w:val="24"/>
              </w:rPr>
              <w:t>System operacyjny</w:t>
            </w:r>
          </w:p>
        </w:tc>
        <w:tc>
          <w:tcPr>
            <w:tcW w:w="3910" w:type="pct"/>
          </w:tcPr>
          <w:p w:rsidR="005E6C9C" w:rsidRPr="00043B4E" w:rsidRDefault="005E6C9C" w:rsidP="003841E7">
            <w:p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Preinstalo</w:t>
            </w:r>
            <w:r w:rsidR="007B32F1" w:rsidRPr="00043B4E">
              <w:rPr>
                <w:rFonts w:ascii="Arial Narrow" w:hAnsi="Arial Narrow"/>
                <w:bCs/>
                <w:sz w:val="24"/>
                <w:szCs w:val="24"/>
              </w:rPr>
              <w:t>wany system operacyjny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64-bit wraz z licencją na użyc</w:t>
            </w:r>
            <w:r w:rsidR="007B32F1" w:rsidRPr="00043B4E">
              <w:rPr>
                <w:rFonts w:ascii="Arial Narrow" w:hAnsi="Arial Narrow"/>
                <w:bCs/>
                <w:sz w:val="24"/>
                <w:szCs w:val="24"/>
              </w:rPr>
              <w:t>zenie</w:t>
            </w: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 w polskiej wersji językowej, spełniające następujące wymagania poprzez wbudowane mechanizmy, bez użycia dodatkowych aplikacji:</w:t>
            </w:r>
          </w:p>
          <w:p w:rsidR="005E6C9C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Możliwość dokonywania aktualizacji i poprawek systemu przez Internet z możliwością wyboru instalowanych poprawek;</w:t>
            </w:r>
          </w:p>
          <w:p w:rsidR="005E6C9C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Możliwość dokonywania uaktualnień sterowników urządzeń przez Internet – witrynę producenta systemu;</w:t>
            </w:r>
          </w:p>
          <w:p w:rsidR="005E6C9C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Internetowa aktualizacja zapewniona w języku polskim;</w:t>
            </w:r>
          </w:p>
          <w:p w:rsidR="005E6C9C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Zlokalizowane w języku polskim, co najmniej następujące elementy: menu, pomoc, komunikaty systemowe;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Wsparcie dla większości powszechnie używanych urządzeń peryferyjnych (drukarek, urządzeń sieciowych, standardów USB, Plug&amp;Play, Wi-Fi)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Funkcjonalność automatycznej zmiany domyślnej drukarki w zależności od sieci, do której podłączony jest komputer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Interfejs użytkownika działający w trybie graficznym z elementami 3D, zintegrowana z interfejsem użytkownika interaktywna część pulpitu służącą do uruchamiania aplikacji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Możliwość zdalnej automatycznej instalacji, konfiguracji, administrowania oraz aktualizowania systemu;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Zabezpieczony hasłem hierarchiczny dostęp do systemu, konta i profile użytkowników zarządzane zdalnie; praca systemu w trybie ochrony kont użytkowników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Zintegrowane z systemem operacyjnym narzędzia zwalczające złośliwe oprogramowanie; aktualizacje dostępne u producenta nieodpłatnie bez ograniczeń czasowych.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lastRenderedPageBreak/>
              <w:t>Wsparcie dla logowania przy pomocy smartcard;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System posiada narzędzia służące do administracji, do wykonywania kopii zapasowych polityk i ich odtwarzania oraz generowania raportów z ustawień polityk;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Wsparcie dla Sun Java i .NET Framework 1.1 i 2.0 i 3.0 – możliwość uruchomienia aplikacji działających we wskazanych środowiskach;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Wsparcie dla JScript i VBScript – możliwość uruchamiania interpretera poleceń;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Zdalna pomoc i współdzielenie aplikacji – możliwość zdalnego przejęcia sesji zalogowanego użytkownika celem rozwiązania problemu z komputerem;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Graficzne środowisko instalacji i konfiguracji;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Transakcyjny system plików pozwalający na stosowanie przydziałów na dysku dla użytkowników oraz zapewniający większą niezawodność i pozwalający tworzyć kopie zapasowe;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Zarządzanie kontami użytkowników sieci oraz urządzeniami sieciowymi tj. drukarki, modemy, woluminy dyskowe, usługi katalogowe</w:t>
            </w:r>
          </w:p>
          <w:p w:rsidR="002C0E4D" w:rsidRPr="00043B4E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>Możliwość przywracania plików systemowych;</w:t>
            </w:r>
          </w:p>
          <w:p w:rsidR="002C0E4D" w:rsidRDefault="005E6C9C" w:rsidP="003841E7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043B4E">
              <w:rPr>
                <w:rFonts w:ascii="Arial Narrow" w:hAnsi="Arial Narrow"/>
                <w:bCs/>
                <w:sz w:val="24"/>
                <w:szCs w:val="24"/>
              </w:rPr>
              <w:t xml:space="preserve">System operacyjny musi posiadać funkcjonalność pozwalającą na identyfikację sieci komputerowych, do których jest </w:t>
            </w:r>
            <w:r w:rsidRPr="00342171">
              <w:rPr>
                <w:rFonts w:ascii="Arial Narrow" w:hAnsi="Arial Narrow"/>
                <w:bCs/>
                <w:sz w:val="24"/>
                <w:szCs w:val="24"/>
              </w:rPr>
              <w:t>podłączony, zapamiętywanie ustawień</w:t>
            </w:r>
          </w:p>
          <w:p w:rsidR="005E6C9C" w:rsidRDefault="005E6C9C" w:rsidP="00342171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342171">
              <w:rPr>
                <w:rFonts w:ascii="Arial Narrow" w:hAnsi="Arial Narrow"/>
                <w:bCs/>
                <w:sz w:val="24"/>
                <w:szCs w:val="24"/>
              </w:rPr>
              <w:t>Możliwość blokowania lub dopuszczania dowolnych urządzeń peryferyjnych za pomocą polityk grupowych przy użyciu numerów identyfikacyjnych sprzętu</w:t>
            </w:r>
          </w:p>
          <w:p w:rsidR="00EA016D" w:rsidRPr="00BA7DB1" w:rsidRDefault="00EA016D" w:rsidP="00342171">
            <w:pPr>
              <w:numPr>
                <w:ilvl w:val="0"/>
                <w:numId w:val="30"/>
              </w:numPr>
              <w:spacing w:after="0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 w:rsidRPr="00BA7DB1">
              <w:rPr>
                <w:rFonts w:ascii="Arial Narrow" w:hAnsi="Arial Narrow"/>
                <w:bCs/>
                <w:sz w:val="24"/>
                <w:szCs w:val="24"/>
              </w:rPr>
              <w:t>Możliwość zarejestrowania w Active Directory</w:t>
            </w:r>
          </w:p>
        </w:tc>
      </w:tr>
    </w:tbl>
    <w:p w:rsidR="005E6C9C" w:rsidRPr="003841E7" w:rsidRDefault="005E6C9C" w:rsidP="003841E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A547F" w:rsidRPr="003841E7" w:rsidRDefault="00FA547F" w:rsidP="003841E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FA547F" w:rsidRPr="003841E7" w:rsidRDefault="00FA547F" w:rsidP="003841E7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453CF7" w:rsidRPr="003841E7" w:rsidRDefault="00453CF7" w:rsidP="003841E7">
      <w:pPr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3841E7">
        <w:rPr>
          <w:rFonts w:ascii="Arial Narrow" w:hAnsi="Arial Narrow"/>
          <w:b/>
          <w:sz w:val="24"/>
          <w:szCs w:val="24"/>
        </w:rPr>
        <w:br w:type="page"/>
      </w:r>
      <w:r w:rsidRPr="003841E7">
        <w:rPr>
          <w:rFonts w:ascii="Arial Narrow" w:hAnsi="Arial Narrow"/>
          <w:b/>
          <w:sz w:val="24"/>
          <w:szCs w:val="24"/>
        </w:rPr>
        <w:lastRenderedPageBreak/>
        <w:t xml:space="preserve">Monitory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9213"/>
      </w:tblGrid>
      <w:tr w:rsidR="00453CF7" w:rsidRPr="003841E7" w:rsidTr="00C57632"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Parametr </w:t>
            </w:r>
          </w:p>
        </w:tc>
        <w:tc>
          <w:tcPr>
            <w:tcW w:w="921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Wartość</w:t>
            </w:r>
          </w:p>
        </w:tc>
      </w:tr>
      <w:tr w:rsidR="00453CF7" w:rsidRPr="003841E7" w:rsidTr="00C57632">
        <w:trPr>
          <w:trHeight w:val="297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Rodzaj matrycy:</w:t>
            </w:r>
          </w:p>
        </w:tc>
        <w:tc>
          <w:tcPr>
            <w:tcW w:w="9213" w:type="dxa"/>
          </w:tcPr>
          <w:p w:rsidR="00453CF7" w:rsidRPr="003841E7" w:rsidRDefault="00453CF7" w:rsidP="00043B4E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</w:rPr>
            </w:pPr>
            <w:r w:rsidRPr="003841E7">
              <w:rPr>
                <w:rFonts w:ascii="Arial Narrow" w:hAnsi="Arial Narrow"/>
              </w:rPr>
              <w:t xml:space="preserve">Ekran </w:t>
            </w:r>
            <w:r w:rsidR="00043B4E">
              <w:rPr>
                <w:rFonts w:ascii="Arial Narrow" w:hAnsi="Arial Narrow"/>
              </w:rPr>
              <w:t>matowy</w:t>
            </w:r>
            <w:r w:rsidRPr="003841E7">
              <w:rPr>
                <w:rFonts w:ascii="Arial Narrow" w:hAnsi="Arial Narrow"/>
              </w:rPr>
              <w:t xml:space="preserve"> LED </w:t>
            </w:r>
          </w:p>
        </w:tc>
      </w:tr>
      <w:tr w:rsidR="00453CF7" w:rsidRPr="003841E7" w:rsidTr="00C57632">
        <w:trPr>
          <w:trHeight w:val="231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Wielkość matrycy</w:t>
            </w:r>
          </w:p>
        </w:tc>
        <w:tc>
          <w:tcPr>
            <w:tcW w:w="9213" w:type="dxa"/>
          </w:tcPr>
          <w:p w:rsidR="00453CF7" w:rsidRPr="003841E7" w:rsidRDefault="00043B4E" w:rsidP="003841E7">
            <w:pPr>
              <w:pStyle w:val="Default"/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Przekątna min. 23,5</w:t>
            </w:r>
            <w:r w:rsidR="007B32F1">
              <w:rPr>
                <w:rFonts w:ascii="Arial Narrow" w:hAnsi="Arial Narrow"/>
              </w:rPr>
              <w:t xml:space="preserve"> cala</w:t>
            </w:r>
            <w:r w:rsidR="00453CF7" w:rsidRPr="003841E7">
              <w:rPr>
                <w:rFonts w:ascii="Arial Narrow" w:hAnsi="Arial Narrow"/>
              </w:rPr>
              <w:t xml:space="preserve"> </w:t>
            </w:r>
          </w:p>
        </w:tc>
      </w:tr>
      <w:tr w:rsidR="00453CF7" w:rsidRPr="003841E7" w:rsidTr="00C57632">
        <w:trPr>
          <w:trHeight w:val="231"/>
        </w:trPr>
        <w:tc>
          <w:tcPr>
            <w:tcW w:w="4503" w:type="dxa"/>
          </w:tcPr>
          <w:p w:rsidR="00453CF7" w:rsidRPr="003841E7" w:rsidRDefault="00453CF7" w:rsidP="00043B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Rozdzielczość n</w:t>
            </w:r>
            <w:r w:rsidR="00043B4E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ominalna</w:t>
            </w:r>
          </w:p>
        </w:tc>
        <w:tc>
          <w:tcPr>
            <w:tcW w:w="9213" w:type="dxa"/>
          </w:tcPr>
          <w:p w:rsidR="00453CF7" w:rsidRPr="003841E7" w:rsidRDefault="00811754" w:rsidP="00043B4E">
            <w:pPr>
              <w:pStyle w:val="Default"/>
              <w:spacing w:line="276" w:lineRule="auto"/>
              <w:rPr>
                <w:rFonts w:ascii="Arial Narrow" w:hAnsi="Arial Narrow"/>
              </w:rPr>
            </w:pPr>
            <w:r w:rsidRPr="003841E7">
              <w:rPr>
                <w:rFonts w:ascii="Arial Narrow" w:hAnsi="Arial Narrow"/>
              </w:rPr>
              <w:t xml:space="preserve">min. </w:t>
            </w:r>
            <w:r w:rsidR="00043B4E">
              <w:rPr>
                <w:rFonts w:ascii="Arial Narrow" w:hAnsi="Arial Narrow"/>
              </w:rPr>
              <w:t xml:space="preserve">1920 x 1080 (Full HD) </w:t>
            </w:r>
          </w:p>
        </w:tc>
      </w:tr>
      <w:tr w:rsidR="00453CF7" w:rsidRPr="003841E7" w:rsidTr="00C57632">
        <w:trPr>
          <w:trHeight w:val="222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Jasność</w:t>
            </w:r>
          </w:p>
        </w:tc>
        <w:tc>
          <w:tcPr>
            <w:tcW w:w="9213" w:type="dxa"/>
          </w:tcPr>
          <w:p w:rsidR="00453CF7" w:rsidRPr="00043B4E" w:rsidRDefault="00453CF7" w:rsidP="003841E7">
            <w:pPr>
              <w:pStyle w:val="Default"/>
              <w:spacing w:line="276" w:lineRule="auto"/>
              <w:rPr>
                <w:rFonts w:ascii="Arial Narrow" w:hAnsi="Arial Narrow"/>
                <w:highlight w:val="yellow"/>
              </w:rPr>
            </w:pPr>
            <w:r w:rsidRPr="00043B4E">
              <w:rPr>
                <w:rFonts w:ascii="Arial Narrow" w:hAnsi="Arial Narrow"/>
              </w:rPr>
              <w:t xml:space="preserve">min. 250 cd/m2 </w:t>
            </w:r>
          </w:p>
        </w:tc>
      </w:tr>
      <w:tr w:rsidR="00453CF7" w:rsidRPr="003841E7" w:rsidTr="00C57632">
        <w:trPr>
          <w:trHeight w:val="222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Wielkość plamki</w:t>
            </w:r>
          </w:p>
        </w:tc>
        <w:tc>
          <w:tcPr>
            <w:tcW w:w="9213" w:type="dxa"/>
          </w:tcPr>
          <w:p w:rsidR="00453CF7" w:rsidRPr="00043B4E" w:rsidRDefault="00453CF7" w:rsidP="003841E7">
            <w:pPr>
              <w:pStyle w:val="Default"/>
              <w:spacing w:line="276" w:lineRule="auto"/>
              <w:rPr>
                <w:rFonts w:ascii="Arial Narrow" w:hAnsi="Arial Narrow"/>
              </w:rPr>
            </w:pPr>
            <w:r w:rsidRPr="00043B4E">
              <w:rPr>
                <w:rFonts w:ascii="Arial Narrow" w:hAnsi="Arial Narrow"/>
              </w:rPr>
              <w:t>max 0,277 mm</w:t>
            </w:r>
          </w:p>
        </w:tc>
      </w:tr>
      <w:tr w:rsidR="00453CF7" w:rsidRPr="003841E7" w:rsidTr="00C57632">
        <w:trPr>
          <w:trHeight w:val="222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Czas reakcji</w:t>
            </w:r>
          </w:p>
        </w:tc>
        <w:tc>
          <w:tcPr>
            <w:tcW w:w="9213" w:type="dxa"/>
          </w:tcPr>
          <w:p w:rsidR="00453CF7" w:rsidRPr="00043B4E" w:rsidRDefault="00453CF7" w:rsidP="003841E7">
            <w:pPr>
              <w:pStyle w:val="Default"/>
              <w:spacing w:line="276" w:lineRule="auto"/>
              <w:rPr>
                <w:rFonts w:ascii="Arial Narrow" w:hAnsi="Arial Narrow"/>
              </w:rPr>
            </w:pPr>
            <w:r w:rsidRPr="00043B4E">
              <w:rPr>
                <w:rFonts w:ascii="Arial Narrow" w:hAnsi="Arial Narrow"/>
              </w:rPr>
              <w:t>max 5 ms</w:t>
            </w:r>
          </w:p>
        </w:tc>
      </w:tr>
      <w:tr w:rsidR="00453CF7" w:rsidRPr="003841E7" w:rsidTr="00C57632">
        <w:trPr>
          <w:trHeight w:val="253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Kontrast</w:t>
            </w:r>
          </w:p>
        </w:tc>
        <w:tc>
          <w:tcPr>
            <w:tcW w:w="9213" w:type="dxa"/>
          </w:tcPr>
          <w:p w:rsidR="00453CF7" w:rsidRPr="00043B4E" w:rsidRDefault="00453CF7" w:rsidP="003841E7">
            <w:pPr>
              <w:pStyle w:val="Default"/>
              <w:spacing w:line="276" w:lineRule="auto"/>
              <w:rPr>
                <w:rFonts w:ascii="Arial Narrow" w:hAnsi="Arial Narrow"/>
                <w:highlight w:val="yellow"/>
              </w:rPr>
            </w:pPr>
            <w:r w:rsidRPr="00043B4E">
              <w:rPr>
                <w:rFonts w:ascii="Arial Narrow" w:hAnsi="Arial Narrow"/>
              </w:rPr>
              <w:t xml:space="preserve">min. 1000:1 </w:t>
            </w:r>
          </w:p>
        </w:tc>
      </w:tr>
      <w:tr w:rsidR="00453CF7" w:rsidRPr="003841E7" w:rsidTr="00C57632">
        <w:trPr>
          <w:trHeight w:val="594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Kąt widzenia</w:t>
            </w:r>
          </w:p>
        </w:tc>
        <w:tc>
          <w:tcPr>
            <w:tcW w:w="9213" w:type="dxa"/>
          </w:tcPr>
          <w:p w:rsidR="00102C92" w:rsidRPr="00043B4E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043B4E">
              <w:rPr>
                <w:rFonts w:ascii="Arial Narrow" w:hAnsi="Arial Narrow"/>
                <w:sz w:val="24"/>
                <w:szCs w:val="24"/>
              </w:rPr>
              <w:t xml:space="preserve">pion </w:t>
            </w:r>
            <w:r w:rsidR="00102C92" w:rsidRPr="00043B4E">
              <w:rPr>
                <w:rFonts w:ascii="Arial Narrow" w:hAnsi="Arial Narrow"/>
                <w:sz w:val="24"/>
                <w:szCs w:val="24"/>
              </w:rPr>
              <w:t>min.</w:t>
            </w:r>
            <w:r w:rsidR="00043B4E" w:rsidRPr="00043B4E">
              <w:rPr>
                <w:rFonts w:ascii="Arial Narrow" w:hAnsi="Arial Narrow"/>
                <w:sz w:val="24"/>
                <w:szCs w:val="24"/>
              </w:rPr>
              <w:t>17</w:t>
            </w:r>
            <w:r w:rsidRPr="00043B4E">
              <w:rPr>
                <w:rFonts w:ascii="Arial Narrow" w:hAnsi="Arial Narrow"/>
                <w:sz w:val="24"/>
                <w:szCs w:val="24"/>
              </w:rPr>
              <w:t>0</w:t>
            </w:r>
            <w:r w:rsidR="00102C92" w:rsidRPr="00043B4E">
              <w:rPr>
                <w:rFonts w:ascii="Arial Narrow" w:hAnsi="Arial Narrow"/>
                <w:sz w:val="24"/>
                <w:szCs w:val="24"/>
              </w:rPr>
              <w:t xml:space="preserve"> stopni</w:t>
            </w:r>
            <w:r w:rsidRPr="00043B4E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453CF7" w:rsidRPr="00043B4E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043B4E">
              <w:rPr>
                <w:rFonts w:ascii="Arial Narrow" w:hAnsi="Arial Narrow"/>
                <w:sz w:val="24"/>
                <w:szCs w:val="24"/>
              </w:rPr>
              <w:t xml:space="preserve">poziom </w:t>
            </w:r>
            <w:r w:rsidR="00102C92" w:rsidRPr="00043B4E">
              <w:rPr>
                <w:rFonts w:ascii="Arial Narrow" w:hAnsi="Arial Narrow"/>
                <w:sz w:val="24"/>
                <w:szCs w:val="24"/>
              </w:rPr>
              <w:t>min.</w:t>
            </w:r>
            <w:r w:rsidR="00043B4E" w:rsidRPr="00043B4E">
              <w:rPr>
                <w:rFonts w:ascii="Arial Narrow" w:hAnsi="Arial Narrow"/>
                <w:sz w:val="24"/>
                <w:szCs w:val="24"/>
              </w:rPr>
              <w:t>17</w:t>
            </w:r>
            <w:r w:rsidRPr="00043B4E">
              <w:rPr>
                <w:rFonts w:ascii="Arial Narrow" w:hAnsi="Arial Narrow"/>
                <w:sz w:val="24"/>
                <w:szCs w:val="24"/>
              </w:rPr>
              <w:t xml:space="preserve">0 stopni </w:t>
            </w:r>
          </w:p>
        </w:tc>
      </w:tr>
      <w:tr w:rsidR="00453CF7" w:rsidRPr="003841E7" w:rsidTr="00C57632">
        <w:trPr>
          <w:trHeight w:val="594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Ilość kolorów</w:t>
            </w:r>
          </w:p>
        </w:tc>
        <w:tc>
          <w:tcPr>
            <w:tcW w:w="9213" w:type="dxa"/>
          </w:tcPr>
          <w:p w:rsidR="00453CF7" w:rsidRPr="00043B4E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043B4E">
              <w:rPr>
                <w:rFonts w:ascii="Arial Narrow" w:hAnsi="Arial Narrow"/>
                <w:sz w:val="24"/>
                <w:szCs w:val="24"/>
              </w:rPr>
              <w:t>Minimum 16,7 mln kolorów</w:t>
            </w:r>
          </w:p>
        </w:tc>
      </w:tr>
      <w:tr w:rsidR="00453CF7" w:rsidRPr="003841E7" w:rsidTr="00C57632">
        <w:trPr>
          <w:trHeight w:val="594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OSD</w:t>
            </w:r>
          </w:p>
        </w:tc>
        <w:tc>
          <w:tcPr>
            <w:tcW w:w="9213" w:type="dxa"/>
          </w:tcPr>
          <w:p w:rsidR="00453CF7" w:rsidRPr="00043B4E" w:rsidRDefault="00453CF7" w:rsidP="00043B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043B4E">
              <w:rPr>
                <w:rFonts w:ascii="Arial Narrow" w:hAnsi="Arial Narrow"/>
                <w:color w:val="000000"/>
                <w:sz w:val="24"/>
                <w:szCs w:val="24"/>
              </w:rPr>
              <w:t>Menu w języku polskim, r</w:t>
            </w:r>
            <w:r w:rsidR="00043B4E" w:rsidRPr="00043B4E">
              <w:rPr>
                <w:rFonts w:ascii="Arial Narrow" w:hAnsi="Arial Narrow"/>
                <w:color w:val="000000"/>
                <w:sz w:val="24"/>
                <w:szCs w:val="24"/>
              </w:rPr>
              <w:t xml:space="preserve">egulacja palety barw z menu OSD, </w:t>
            </w:r>
            <w:r w:rsidRPr="00043B4E">
              <w:rPr>
                <w:rFonts w:ascii="Arial Narrow" w:hAnsi="Arial Narrow"/>
                <w:color w:val="000000"/>
                <w:sz w:val="24"/>
                <w:szCs w:val="24"/>
              </w:rPr>
              <w:t>możliwość zapisu ustawień użytkownika (R,G,B)</w:t>
            </w:r>
          </w:p>
        </w:tc>
      </w:tr>
      <w:tr w:rsidR="00453CF7" w:rsidRPr="003841E7" w:rsidTr="00C57632">
        <w:trPr>
          <w:trHeight w:val="594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Głośniki</w:t>
            </w:r>
          </w:p>
        </w:tc>
        <w:tc>
          <w:tcPr>
            <w:tcW w:w="9213" w:type="dxa"/>
          </w:tcPr>
          <w:p w:rsidR="00453CF7" w:rsidRPr="00043B4E" w:rsidRDefault="00102C92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043B4E">
              <w:rPr>
                <w:rFonts w:ascii="Arial Narrow" w:hAnsi="Arial Narrow"/>
                <w:sz w:val="24"/>
                <w:szCs w:val="24"/>
              </w:rPr>
              <w:t>minimum 1</w:t>
            </w:r>
            <w:r w:rsidR="00453CF7" w:rsidRPr="00043B4E">
              <w:rPr>
                <w:rFonts w:ascii="Arial Narrow" w:hAnsi="Arial Narrow"/>
                <w:sz w:val="24"/>
                <w:szCs w:val="24"/>
              </w:rPr>
              <w:t>W</w:t>
            </w:r>
            <w:r w:rsidR="00811754" w:rsidRPr="00043B4E">
              <w:rPr>
                <w:rFonts w:ascii="Arial Narrow" w:hAnsi="Arial Narrow"/>
                <w:sz w:val="24"/>
                <w:szCs w:val="24"/>
              </w:rPr>
              <w:t xml:space="preserve"> wbudowane</w:t>
            </w:r>
          </w:p>
        </w:tc>
      </w:tr>
      <w:tr w:rsidR="00A5081A" w:rsidRPr="003841E7" w:rsidTr="00C57632">
        <w:trPr>
          <w:trHeight w:val="594"/>
        </w:trPr>
        <w:tc>
          <w:tcPr>
            <w:tcW w:w="4503" w:type="dxa"/>
          </w:tcPr>
          <w:p w:rsidR="00A5081A" w:rsidRPr="00BA7DB1" w:rsidRDefault="00A5081A" w:rsidP="00A5081A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A7DB1">
              <w:rPr>
                <w:rFonts w:ascii="Arial Narrow" w:hAnsi="Arial Narrow"/>
                <w:b/>
                <w:bCs/>
                <w:sz w:val="24"/>
                <w:szCs w:val="24"/>
              </w:rPr>
              <w:t>Zasilacz</w:t>
            </w:r>
          </w:p>
        </w:tc>
        <w:tc>
          <w:tcPr>
            <w:tcW w:w="9213" w:type="dxa"/>
          </w:tcPr>
          <w:p w:rsidR="00A5081A" w:rsidRPr="00BA7DB1" w:rsidRDefault="00A5081A" w:rsidP="00A5081A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A7DB1">
              <w:rPr>
                <w:rFonts w:ascii="Arial Narrow" w:hAnsi="Arial Narrow"/>
                <w:sz w:val="24"/>
                <w:szCs w:val="24"/>
              </w:rPr>
              <w:t>Wbudowany</w:t>
            </w:r>
          </w:p>
        </w:tc>
      </w:tr>
      <w:tr w:rsidR="00453CF7" w:rsidRPr="003841E7" w:rsidTr="00C57632">
        <w:trPr>
          <w:trHeight w:val="594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Certyfikaty i normy</w:t>
            </w:r>
          </w:p>
        </w:tc>
        <w:tc>
          <w:tcPr>
            <w:tcW w:w="9213" w:type="dxa"/>
          </w:tcPr>
          <w:p w:rsidR="00453CF7" w:rsidRPr="00043B4E" w:rsidRDefault="00453CF7" w:rsidP="003841E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43B4E">
              <w:rPr>
                <w:rFonts w:ascii="Arial Narrow" w:hAnsi="Arial Narrow"/>
                <w:color w:val="000000"/>
                <w:sz w:val="24"/>
                <w:szCs w:val="24"/>
              </w:rPr>
              <w:t>Energy Star min. 4.0 (dokument poświadczający należy dołączyć do oferty)</w:t>
            </w:r>
          </w:p>
          <w:p w:rsidR="00453CF7" w:rsidRPr="00043B4E" w:rsidRDefault="00453CF7" w:rsidP="00043B4E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043B4E">
              <w:rPr>
                <w:rFonts w:ascii="Arial Narrow" w:hAnsi="Arial Narrow"/>
                <w:color w:val="000000"/>
                <w:sz w:val="24"/>
                <w:szCs w:val="24"/>
              </w:rPr>
              <w:t>Deklaracja zgodności CE (dokument poświadczający należy dołączyć do oferty)</w:t>
            </w:r>
          </w:p>
        </w:tc>
      </w:tr>
      <w:tr w:rsidR="00453CF7" w:rsidRPr="003841E7" w:rsidTr="00C57632">
        <w:trPr>
          <w:trHeight w:val="594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Gwarancja</w:t>
            </w:r>
          </w:p>
        </w:tc>
        <w:tc>
          <w:tcPr>
            <w:tcW w:w="9213" w:type="dxa"/>
          </w:tcPr>
          <w:p w:rsidR="00453CF7" w:rsidRPr="003841E7" w:rsidRDefault="00453CF7" w:rsidP="003841E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Warunki gwarancji identyczne jak w odniesieniu do komputera</w:t>
            </w:r>
            <w:r w:rsidR="00102C92" w:rsidRPr="003841E7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</w:tr>
      <w:tr w:rsidR="00453CF7" w:rsidRPr="003841E7" w:rsidTr="00C57632">
        <w:trPr>
          <w:trHeight w:val="594"/>
        </w:trPr>
        <w:tc>
          <w:tcPr>
            <w:tcW w:w="4503" w:type="dxa"/>
          </w:tcPr>
          <w:p w:rsidR="00453CF7" w:rsidRPr="003841E7" w:rsidRDefault="00453CF7" w:rsidP="003841E7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Inne</w:t>
            </w:r>
          </w:p>
        </w:tc>
        <w:tc>
          <w:tcPr>
            <w:tcW w:w="9213" w:type="dxa"/>
          </w:tcPr>
          <w:p w:rsidR="00453CF7" w:rsidRPr="003841E7" w:rsidRDefault="00453CF7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Kolor obudowy dopasowany do koloru dostarczonej jednostki centralnej.</w:t>
            </w:r>
          </w:p>
          <w:p w:rsidR="00453CF7" w:rsidRPr="003841E7" w:rsidRDefault="00453CF7" w:rsidP="003841E7">
            <w:pPr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Instrukcja obsługi monitora w języku polskim.</w:t>
            </w:r>
          </w:p>
        </w:tc>
      </w:tr>
    </w:tbl>
    <w:p w:rsidR="00043B4E" w:rsidRPr="003841E7" w:rsidRDefault="00453CF7" w:rsidP="00043B4E">
      <w:pPr>
        <w:spacing w:after="0"/>
        <w:ind w:left="720"/>
        <w:rPr>
          <w:rFonts w:ascii="Arial Narrow" w:hAnsi="Arial Narrow"/>
          <w:b/>
          <w:sz w:val="24"/>
          <w:szCs w:val="24"/>
        </w:rPr>
      </w:pPr>
      <w:r w:rsidRPr="003841E7">
        <w:rPr>
          <w:rFonts w:ascii="Arial Narrow" w:hAnsi="Arial Narrow"/>
          <w:b/>
          <w:sz w:val="24"/>
          <w:szCs w:val="24"/>
        </w:rPr>
        <w:br w:type="page"/>
      </w:r>
    </w:p>
    <w:p w:rsidR="003813B4" w:rsidRDefault="00434117" w:rsidP="003841E7">
      <w:pPr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Urządzenia</w:t>
      </w:r>
      <w:r w:rsidR="003813B4" w:rsidRPr="003841E7">
        <w:rPr>
          <w:rFonts w:ascii="Arial Narrow" w:hAnsi="Arial Narrow"/>
          <w:b/>
          <w:sz w:val="24"/>
          <w:szCs w:val="24"/>
        </w:rPr>
        <w:t xml:space="preserve"> wielofunkcyjne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9072"/>
      </w:tblGrid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 xml:space="preserve">Parametr </w:t>
            </w:r>
          </w:p>
        </w:tc>
        <w:tc>
          <w:tcPr>
            <w:tcW w:w="9072" w:type="dxa"/>
          </w:tcPr>
          <w:p w:rsidR="00EF2912" w:rsidRPr="003841E7" w:rsidRDefault="00316949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Minimalne wymagania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Funkcjonalność</w:t>
            </w:r>
          </w:p>
        </w:tc>
        <w:tc>
          <w:tcPr>
            <w:tcW w:w="9072" w:type="dxa"/>
          </w:tcPr>
          <w:p w:rsidR="00EF2912" w:rsidRPr="00A1579D" w:rsidRDefault="00043B4E" w:rsidP="00043B4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Dwustronny druk, kopia, skan, faks, dwustronny podajnik dokumentów na 50 arkuszy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Prędkość druku (czerń, normalna jakość, A4)</w:t>
            </w:r>
          </w:p>
        </w:tc>
        <w:tc>
          <w:tcPr>
            <w:tcW w:w="9072" w:type="dxa"/>
          </w:tcPr>
          <w:p w:rsidR="00EF2912" w:rsidRPr="00A1579D" w:rsidRDefault="00A1579D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min. 35</w:t>
            </w:r>
            <w:r w:rsidR="00EF2912" w:rsidRPr="00A1579D">
              <w:rPr>
                <w:rFonts w:ascii="Arial Narrow" w:hAnsi="Arial Narrow"/>
                <w:color w:val="000000"/>
                <w:sz w:val="24"/>
                <w:szCs w:val="24"/>
              </w:rPr>
              <w:t xml:space="preserve"> (stron/minutę)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 xml:space="preserve">Czas wydruku </w:t>
            </w:r>
            <w:r w:rsidR="00E95F5F">
              <w:rPr>
                <w:rFonts w:ascii="Arial Narrow" w:hAnsi="Arial Narrow"/>
                <w:color w:val="000000"/>
                <w:sz w:val="24"/>
                <w:szCs w:val="24"/>
              </w:rPr>
              <w:t xml:space="preserve">pierwszej strony (czerń, format </w:t>
            </w: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A4)</w:t>
            </w:r>
          </w:p>
        </w:tc>
        <w:tc>
          <w:tcPr>
            <w:tcW w:w="9072" w:type="dxa"/>
          </w:tcPr>
          <w:p w:rsidR="00EF2912" w:rsidRPr="00A1579D" w:rsidRDefault="00A1579D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 xml:space="preserve">max 7 </w:t>
            </w:r>
            <w:r w:rsidR="00EF2912" w:rsidRPr="00A1579D">
              <w:rPr>
                <w:rFonts w:ascii="Arial Narrow" w:hAnsi="Arial Narrow"/>
                <w:color w:val="000000"/>
                <w:sz w:val="24"/>
                <w:szCs w:val="24"/>
              </w:rPr>
              <w:t>sekund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 xml:space="preserve">Jakość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druku</w:t>
            </w:r>
          </w:p>
        </w:tc>
        <w:tc>
          <w:tcPr>
            <w:tcW w:w="9072" w:type="dxa"/>
          </w:tcPr>
          <w:p w:rsidR="00EF2912" w:rsidRPr="00043B4E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min.</w:t>
            </w:r>
            <w:r w:rsidR="00A1579D" w:rsidRPr="00A1579D">
              <w:rPr>
                <w:rFonts w:ascii="Arial Narrow" w:hAnsi="Arial Narrow"/>
                <w:color w:val="000000"/>
                <w:sz w:val="24"/>
                <w:szCs w:val="24"/>
              </w:rPr>
              <w:t xml:space="preserve">1200 </w:t>
            </w: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dpi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9E20D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E20DD">
              <w:rPr>
                <w:rFonts w:ascii="Arial Narrow" w:hAnsi="Arial Narrow"/>
                <w:color w:val="000000"/>
                <w:sz w:val="24"/>
                <w:szCs w:val="24"/>
              </w:rPr>
              <w:t>Jakość kopiowania</w:t>
            </w:r>
          </w:p>
        </w:tc>
        <w:tc>
          <w:tcPr>
            <w:tcW w:w="9072" w:type="dxa"/>
          </w:tcPr>
          <w:p w:rsidR="00EF2912" w:rsidRPr="009E20D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9E20DD">
              <w:rPr>
                <w:rFonts w:ascii="Arial Narrow" w:hAnsi="Arial Narrow"/>
                <w:color w:val="000000"/>
                <w:sz w:val="24"/>
                <w:szCs w:val="24"/>
              </w:rPr>
              <w:t>min. 600 x 600 dpi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Pamięć</w:t>
            </w:r>
          </w:p>
        </w:tc>
        <w:tc>
          <w:tcPr>
            <w:tcW w:w="9072" w:type="dxa"/>
          </w:tcPr>
          <w:p w:rsidR="00EF2912" w:rsidRPr="00043B4E" w:rsidRDefault="00A1579D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min. 512</w:t>
            </w:r>
            <w:r w:rsidR="00EF2912" w:rsidRPr="00A1579D">
              <w:rPr>
                <w:rFonts w:ascii="Arial Narrow" w:hAnsi="Arial Narrow"/>
                <w:color w:val="000000"/>
                <w:sz w:val="24"/>
                <w:szCs w:val="24"/>
              </w:rPr>
              <w:t xml:space="preserve"> MB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 xml:space="preserve">Szybkość procesora </w:t>
            </w:r>
          </w:p>
        </w:tc>
        <w:tc>
          <w:tcPr>
            <w:tcW w:w="9072" w:type="dxa"/>
          </w:tcPr>
          <w:p w:rsidR="00EF2912" w:rsidRPr="00A1579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 300MHz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Wydajność/minimalne obciążenie</w:t>
            </w:r>
          </w:p>
        </w:tc>
        <w:tc>
          <w:tcPr>
            <w:tcW w:w="9072" w:type="dxa"/>
          </w:tcPr>
          <w:p w:rsidR="00EF2912" w:rsidRPr="00A1579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min. 50.000 (stron /miesiąc)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Formaty plików zeskanowanych</w:t>
            </w:r>
          </w:p>
        </w:tc>
        <w:tc>
          <w:tcPr>
            <w:tcW w:w="9072" w:type="dxa"/>
          </w:tcPr>
          <w:p w:rsidR="00EF2912" w:rsidRPr="00043B4E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Min. T</w:t>
            </w:r>
            <w:r w:rsidR="00A1579D" w:rsidRPr="00A1579D">
              <w:rPr>
                <w:rFonts w:ascii="Arial Narrow" w:hAnsi="Arial Narrow"/>
                <w:color w:val="000000"/>
                <w:sz w:val="24"/>
                <w:szCs w:val="24"/>
              </w:rPr>
              <w:t>IFF, PDF, JPEG, XPS, PDF/A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Zasilanie</w:t>
            </w:r>
          </w:p>
        </w:tc>
        <w:tc>
          <w:tcPr>
            <w:tcW w:w="9072" w:type="dxa"/>
          </w:tcPr>
          <w:p w:rsidR="00EF2912" w:rsidRPr="00043B4E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wbudowany zasilacz 2</w:t>
            </w:r>
            <w:r w:rsidR="00E95F5F" w:rsidRPr="00A1579D">
              <w:rPr>
                <w:rFonts w:ascii="Arial Narrow" w:hAnsi="Arial Narrow"/>
                <w:color w:val="000000"/>
                <w:sz w:val="24"/>
                <w:szCs w:val="24"/>
              </w:rPr>
              <w:t xml:space="preserve">20-240 V (± 10%), 50/60 Hz (± 3 </w:t>
            </w: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Hz)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Podajnik papieru</w:t>
            </w:r>
          </w:p>
        </w:tc>
        <w:tc>
          <w:tcPr>
            <w:tcW w:w="9072" w:type="dxa"/>
          </w:tcPr>
          <w:p w:rsidR="00EF2912" w:rsidRPr="00A1579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min. 2 podajniki papieru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Wymiary nośników</w:t>
            </w:r>
          </w:p>
        </w:tc>
        <w:tc>
          <w:tcPr>
            <w:tcW w:w="9072" w:type="dxa"/>
          </w:tcPr>
          <w:p w:rsidR="00EF2912" w:rsidRPr="00A1579D" w:rsidRDefault="00EF2912" w:rsidP="00A1579D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A4, Legal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Skanowanie dwustronne</w:t>
            </w:r>
          </w:p>
        </w:tc>
        <w:tc>
          <w:tcPr>
            <w:tcW w:w="9072" w:type="dxa"/>
          </w:tcPr>
          <w:p w:rsidR="00EF2912" w:rsidRPr="00A1579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Tak, automatyczne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Druk dwustronny</w:t>
            </w:r>
          </w:p>
        </w:tc>
        <w:tc>
          <w:tcPr>
            <w:tcW w:w="9072" w:type="dxa"/>
          </w:tcPr>
          <w:p w:rsidR="00EF2912" w:rsidRPr="00A1579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Tak, automatyczny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Język drukarki</w:t>
            </w:r>
          </w:p>
        </w:tc>
        <w:tc>
          <w:tcPr>
            <w:tcW w:w="9072" w:type="dxa"/>
          </w:tcPr>
          <w:p w:rsidR="00EF2912" w:rsidRPr="00043B4E" w:rsidRDefault="00A1579D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Min. emulacje: PCL 6, KPDL 3, Line Printer, IBM Proprinter X24 E, EPSON LQ-850</w:t>
            </w:r>
          </w:p>
        </w:tc>
      </w:tr>
      <w:tr w:rsidR="00EF2912" w:rsidRPr="003841E7" w:rsidTr="00E95F5F">
        <w:tc>
          <w:tcPr>
            <w:tcW w:w="4644" w:type="dxa"/>
          </w:tcPr>
          <w:p w:rsidR="00EF2912" w:rsidRPr="003841E7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3841E7">
              <w:rPr>
                <w:rFonts w:ascii="Arial Narrow" w:hAnsi="Arial Narrow"/>
                <w:color w:val="000000"/>
                <w:sz w:val="24"/>
                <w:szCs w:val="24"/>
              </w:rPr>
              <w:t>Certyfikaty i standardy</w:t>
            </w:r>
          </w:p>
        </w:tc>
        <w:tc>
          <w:tcPr>
            <w:tcW w:w="9072" w:type="dxa"/>
          </w:tcPr>
          <w:p w:rsidR="00EF2912" w:rsidRPr="00A1579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Certyfikat ISO 9001  lub równoważny dla producenta sprzętu (należy załączyć do oferty),</w:t>
            </w:r>
          </w:p>
          <w:p w:rsidR="00EF2912" w:rsidRPr="00A1579D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Certyfikat ISO 14001 lub równoważny dla producenta sprzętu (należy załączyć do oferty),</w:t>
            </w:r>
          </w:p>
          <w:p w:rsidR="00EF2912" w:rsidRPr="00043B4E" w:rsidRDefault="00EF2912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A1579D">
              <w:rPr>
                <w:rFonts w:ascii="Arial Narrow" w:hAnsi="Arial Narrow"/>
                <w:color w:val="000000"/>
                <w:sz w:val="24"/>
                <w:szCs w:val="24"/>
              </w:rPr>
              <w:t>Deklaracja zgodności CE (należy załączyć do oferty),</w:t>
            </w:r>
          </w:p>
        </w:tc>
      </w:tr>
      <w:tr w:rsidR="00043B4E" w:rsidRPr="003841E7" w:rsidTr="00E95F5F">
        <w:tc>
          <w:tcPr>
            <w:tcW w:w="4644" w:type="dxa"/>
          </w:tcPr>
          <w:p w:rsidR="00043B4E" w:rsidRDefault="00043B4E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Wymagania dodatkowe</w:t>
            </w:r>
          </w:p>
        </w:tc>
        <w:tc>
          <w:tcPr>
            <w:tcW w:w="9072" w:type="dxa"/>
          </w:tcPr>
          <w:p w:rsidR="00043B4E" w:rsidRPr="00BA7DB1" w:rsidRDefault="00043B4E" w:rsidP="005C4D4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4"/>
                <w:szCs w:val="24"/>
                <w:highlight w:val="yellow"/>
              </w:rPr>
            </w:pPr>
            <w:r w:rsidRPr="00BA7DB1">
              <w:rPr>
                <w:rFonts w:ascii="Arial Narrow" w:hAnsi="Arial Narrow"/>
                <w:sz w:val="24"/>
                <w:szCs w:val="24"/>
              </w:rPr>
              <w:t xml:space="preserve">Współpracująca z systemem </w:t>
            </w:r>
            <w:r w:rsidR="00A5081A" w:rsidRPr="00BA7DB1">
              <w:rPr>
                <w:rFonts w:ascii="Arial Narrow" w:hAnsi="Arial Narrow"/>
                <w:sz w:val="24"/>
                <w:szCs w:val="24"/>
              </w:rPr>
              <w:t xml:space="preserve">wydruku podążającego </w:t>
            </w:r>
            <w:r w:rsidRPr="00BA7DB1">
              <w:rPr>
                <w:rFonts w:ascii="Arial Narrow" w:hAnsi="Arial Narrow"/>
                <w:sz w:val="24"/>
                <w:szCs w:val="24"/>
              </w:rPr>
              <w:t>MyQ</w:t>
            </w:r>
            <w:r w:rsidR="00A5081A" w:rsidRPr="00BA7DB1">
              <w:rPr>
                <w:rFonts w:ascii="Arial Narrow" w:hAnsi="Arial Narrow"/>
                <w:sz w:val="24"/>
                <w:szCs w:val="24"/>
              </w:rPr>
              <w:t>, możliwość zainstalowania czytnika kart zbliżeniowych przez port USB</w:t>
            </w:r>
          </w:p>
        </w:tc>
      </w:tr>
    </w:tbl>
    <w:p w:rsidR="00EF2912" w:rsidRDefault="00EF2912" w:rsidP="00EF2912">
      <w:pPr>
        <w:spacing w:after="0"/>
        <w:ind w:left="720"/>
        <w:rPr>
          <w:rFonts w:ascii="Arial Narrow" w:hAnsi="Arial Narrow"/>
          <w:b/>
          <w:sz w:val="24"/>
          <w:szCs w:val="24"/>
        </w:rPr>
      </w:pPr>
    </w:p>
    <w:p w:rsidR="00850325" w:rsidRPr="003841E7" w:rsidRDefault="00FA547F" w:rsidP="00EF2912">
      <w:pPr>
        <w:spacing w:after="0"/>
        <w:rPr>
          <w:rFonts w:ascii="Arial Narrow" w:hAnsi="Arial Narrow"/>
          <w:b/>
          <w:sz w:val="24"/>
          <w:szCs w:val="24"/>
        </w:rPr>
      </w:pPr>
      <w:r w:rsidRPr="003841E7">
        <w:rPr>
          <w:rFonts w:ascii="Arial Narrow" w:hAnsi="Arial Narrow"/>
          <w:b/>
          <w:sz w:val="24"/>
          <w:szCs w:val="24"/>
        </w:rPr>
        <w:br w:type="page"/>
      </w:r>
    </w:p>
    <w:p w:rsidR="00C42B0C" w:rsidRPr="003841E7" w:rsidRDefault="009E05D2" w:rsidP="003841E7">
      <w:pPr>
        <w:numPr>
          <w:ilvl w:val="0"/>
          <w:numId w:val="6"/>
        </w:numPr>
        <w:spacing w:after="0"/>
        <w:rPr>
          <w:rFonts w:ascii="Arial Narrow" w:hAnsi="Arial Narrow"/>
          <w:b/>
          <w:sz w:val="24"/>
          <w:szCs w:val="24"/>
        </w:rPr>
      </w:pPr>
      <w:r w:rsidRPr="003841E7">
        <w:rPr>
          <w:rFonts w:ascii="Arial Narrow" w:hAnsi="Arial Narrow"/>
          <w:b/>
          <w:sz w:val="24"/>
          <w:szCs w:val="24"/>
        </w:rPr>
        <w:lastRenderedPageBreak/>
        <w:t>Oprogramowanie Biurowe</w:t>
      </w:r>
      <w:r w:rsidR="00A5081A">
        <w:rPr>
          <w:rFonts w:ascii="Arial Narrow" w:hAnsi="Arial Narrow"/>
          <w:b/>
          <w:sz w:val="24"/>
          <w:szCs w:val="24"/>
        </w:rPr>
        <w:t xml:space="preserve"> i Antywirusowe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0773"/>
      </w:tblGrid>
      <w:tr w:rsidR="009E05D2" w:rsidRPr="003841E7" w:rsidTr="00AF71B0">
        <w:tc>
          <w:tcPr>
            <w:tcW w:w="2943" w:type="dxa"/>
          </w:tcPr>
          <w:p w:rsidR="009E05D2" w:rsidRPr="003841E7" w:rsidRDefault="009E05D2" w:rsidP="003841E7">
            <w:pPr>
              <w:spacing w:after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sz w:val="24"/>
                <w:szCs w:val="24"/>
              </w:rPr>
              <w:t>Nazwa komponentu</w:t>
            </w:r>
          </w:p>
        </w:tc>
        <w:tc>
          <w:tcPr>
            <w:tcW w:w="10773" w:type="dxa"/>
          </w:tcPr>
          <w:p w:rsidR="009E05D2" w:rsidRPr="003841E7" w:rsidRDefault="009E05D2" w:rsidP="003841E7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3841E7">
              <w:rPr>
                <w:rFonts w:ascii="Arial Narrow" w:hAnsi="Arial Narrow"/>
                <w:b/>
                <w:sz w:val="24"/>
                <w:szCs w:val="24"/>
              </w:rPr>
              <w:t>Wymagania</w:t>
            </w:r>
          </w:p>
        </w:tc>
      </w:tr>
      <w:tr w:rsidR="009E05D2" w:rsidRPr="003841E7" w:rsidTr="00AF71B0">
        <w:tc>
          <w:tcPr>
            <w:tcW w:w="2943" w:type="dxa"/>
          </w:tcPr>
          <w:p w:rsidR="009E05D2" w:rsidRPr="003841E7" w:rsidRDefault="009E05D2" w:rsidP="003841E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Edytor tekstu</w:t>
            </w:r>
          </w:p>
        </w:tc>
        <w:tc>
          <w:tcPr>
            <w:tcW w:w="10773" w:type="dxa"/>
          </w:tcPr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Edycja i formatowanie tekstu w języku polskim wraz z obsługą języka polskiego w zakresie sprawdzania pisowni i poprawności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Wstawianie oraz formatowanie tabel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Wstawianie oraz formatowanie obiektów graficznych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Wstawianie wykresów i tabel z arkusza kalkulacyjnego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Automatyczne tworzenie spisów treści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Formatowanie nagłówków i stopek stron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Określenie układu strony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Wydruk dokumentów</w:t>
            </w:r>
          </w:p>
        </w:tc>
      </w:tr>
      <w:tr w:rsidR="009E05D2" w:rsidRPr="003841E7" w:rsidTr="00AF71B0">
        <w:tc>
          <w:tcPr>
            <w:tcW w:w="2943" w:type="dxa"/>
          </w:tcPr>
          <w:p w:rsidR="009E05D2" w:rsidRPr="003841E7" w:rsidRDefault="009E05D2" w:rsidP="003841E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Arkusz kalkulacyjny</w:t>
            </w:r>
          </w:p>
        </w:tc>
        <w:tc>
          <w:tcPr>
            <w:tcW w:w="10773" w:type="dxa"/>
          </w:tcPr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Arkusz kalkulacyjny musi umożliwiać: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Tworzenie wykresów liniowych, słupkowych, kołowych</w:t>
            </w:r>
          </w:p>
          <w:p w:rsidR="009E05D2" w:rsidRPr="003841E7" w:rsidRDefault="009E05D2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Tworzenie arkuszy kalkulacyjnych zawierających teksty, dane liczbowe oraz formuły przeprowadzające operacje matematyczne, logiczne, tekstowe, statystyczne oraz operacje na danych finansowych</w:t>
            </w:r>
          </w:p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Wyszukiwanie i zamianę danych</w:t>
            </w:r>
          </w:p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Nagrywanie, tworzenie i edycję makr automatyzujących wykonywanie czynności</w:t>
            </w:r>
          </w:p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47B8C" w:rsidRPr="003841E7" w:rsidTr="00AF71B0">
        <w:tc>
          <w:tcPr>
            <w:tcW w:w="2943" w:type="dxa"/>
          </w:tcPr>
          <w:p w:rsidR="00247B8C" w:rsidRPr="003841E7" w:rsidRDefault="00247B8C" w:rsidP="003841E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Program do tworzenia prezentacji</w:t>
            </w:r>
          </w:p>
        </w:tc>
        <w:tc>
          <w:tcPr>
            <w:tcW w:w="10773" w:type="dxa"/>
          </w:tcPr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Program musi umożliwiać:</w:t>
            </w:r>
          </w:p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Przygotowywanie prezentacji multimedialnych</w:t>
            </w:r>
          </w:p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Umieszczanie tekstów, obiektów graficznych, tabel, nagrań dźwiękowych i wideo</w:t>
            </w:r>
          </w:p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Umieszczanie tabel i wykresów pochodzących z arkusza kalkulacyjnego</w:t>
            </w:r>
          </w:p>
        </w:tc>
      </w:tr>
      <w:tr w:rsidR="00A5081A" w:rsidRPr="003841E7" w:rsidTr="00AF71B0">
        <w:tc>
          <w:tcPr>
            <w:tcW w:w="2943" w:type="dxa"/>
          </w:tcPr>
          <w:p w:rsidR="00A5081A" w:rsidRPr="00BA7DB1" w:rsidRDefault="00A5081A" w:rsidP="003841E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BA7DB1">
              <w:rPr>
                <w:rFonts w:ascii="Arial Narrow" w:hAnsi="Arial Narrow"/>
                <w:sz w:val="24"/>
                <w:szCs w:val="24"/>
              </w:rPr>
              <w:t>Oprogramowanie antywirusowe</w:t>
            </w:r>
          </w:p>
        </w:tc>
        <w:tc>
          <w:tcPr>
            <w:tcW w:w="10773" w:type="dxa"/>
          </w:tcPr>
          <w:p w:rsidR="00A5081A" w:rsidRPr="00BA7DB1" w:rsidRDefault="00A5081A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BA7DB1">
              <w:rPr>
                <w:rFonts w:ascii="Arial Narrow" w:hAnsi="Arial Narrow"/>
                <w:sz w:val="24"/>
                <w:szCs w:val="24"/>
              </w:rPr>
              <w:t>Możliwość współpracy z konsolą centralnego zarządzania „ERA” (Eset Remote Administrator)</w:t>
            </w:r>
          </w:p>
        </w:tc>
      </w:tr>
      <w:tr w:rsidR="00247B8C" w:rsidRPr="003841E7" w:rsidTr="00AF71B0">
        <w:tc>
          <w:tcPr>
            <w:tcW w:w="2943" w:type="dxa"/>
          </w:tcPr>
          <w:p w:rsidR="00247B8C" w:rsidRPr="003841E7" w:rsidRDefault="00247B8C" w:rsidP="003841E7">
            <w:pPr>
              <w:spacing w:after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Inne</w:t>
            </w:r>
          </w:p>
        </w:tc>
        <w:tc>
          <w:tcPr>
            <w:tcW w:w="10773" w:type="dxa"/>
          </w:tcPr>
          <w:p w:rsidR="00247B8C" w:rsidRPr="003841E7" w:rsidRDefault="00247B8C" w:rsidP="003841E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3841E7">
              <w:rPr>
                <w:rFonts w:ascii="Arial Narrow" w:hAnsi="Arial Narrow"/>
                <w:sz w:val="24"/>
                <w:szCs w:val="24"/>
              </w:rPr>
              <w:t>Należy dostarczyć nośnik wraz z licencją.</w:t>
            </w:r>
          </w:p>
        </w:tc>
      </w:tr>
    </w:tbl>
    <w:p w:rsidR="000E52DB" w:rsidRPr="00A064AA" w:rsidRDefault="000E52DB" w:rsidP="00BA7DB1">
      <w:pPr>
        <w:rPr>
          <w:rFonts w:ascii="Times New Roman" w:hAnsi="Times New Roman"/>
          <w:b/>
          <w:sz w:val="24"/>
          <w:szCs w:val="20"/>
        </w:rPr>
      </w:pPr>
    </w:p>
    <w:sectPr w:rsidR="000E52DB" w:rsidRPr="00A064AA" w:rsidSect="000C69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F59" w:rsidRPr="005139E8" w:rsidRDefault="00E01F59" w:rsidP="005139E8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E01F59" w:rsidRPr="005139E8" w:rsidRDefault="00E01F59" w:rsidP="005139E8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71A" w:rsidRPr="009E20DD" w:rsidRDefault="007C471A" w:rsidP="007C471A">
    <w:pPr>
      <w:pStyle w:val="Stopka"/>
      <w:spacing w:after="0" w:line="240" w:lineRule="auto"/>
      <w:jc w:val="center"/>
      <w:rPr>
        <w:rFonts w:cs="Calibri"/>
        <w:sz w:val="16"/>
        <w:szCs w:val="16"/>
      </w:rPr>
    </w:pPr>
  </w:p>
  <w:p w:rsidR="007C471A" w:rsidRPr="009E20DD" w:rsidRDefault="007C471A" w:rsidP="007C471A">
    <w:pPr>
      <w:pStyle w:val="Stopka"/>
      <w:spacing w:after="0" w:line="240" w:lineRule="auto"/>
      <w:jc w:val="center"/>
      <w:rPr>
        <w:rFonts w:cs="Calibri"/>
        <w:sz w:val="16"/>
        <w:szCs w:val="16"/>
      </w:rPr>
    </w:pPr>
    <w:r w:rsidRPr="009E20DD">
      <w:rPr>
        <w:rFonts w:cs="Calibri"/>
        <w:sz w:val="16"/>
        <w:szCs w:val="16"/>
      </w:rPr>
      <w:t>Projekt „</w:t>
    </w:r>
    <w:r w:rsidR="009E20DD" w:rsidRPr="009E20DD">
      <w:rPr>
        <w:rFonts w:cs="Calibri"/>
        <w:sz w:val="16"/>
        <w:szCs w:val="16"/>
      </w:rPr>
      <w:t>Góra Pomocy</w:t>
    </w:r>
    <w:r w:rsidRPr="009E20DD">
      <w:rPr>
        <w:rFonts w:cs="Calibri"/>
        <w:sz w:val="16"/>
        <w:szCs w:val="16"/>
      </w:rPr>
      <w:t>”</w:t>
    </w:r>
    <w:r w:rsidRPr="009E20DD">
      <w:rPr>
        <w:rFonts w:cs="Calibri"/>
        <w:sz w:val="16"/>
        <w:szCs w:val="16"/>
      </w:rPr>
      <w:br/>
      <w:t>jest współfinansowany przez Unię Europejską ze środków Europejskiego Funduszu Rozwoju Regionalnego</w:t>
    </w:r>
  </w:p>
  <w:p w:rsidR="007C471A" w:rsidRPr="009E20DD" w:rsidRDefault="007C471A" w:rsidP="007C471A">
    <w:pPr>
      <w:pStyle w:val="Stopka"/>
      <w:spacing w:after="0" w:line="240" w:lineRule="auto"/>
      <w:jc w:val="center"/>
      <w:rPr>
        <w:rFonts w:cs="Calibri"/>
        <w:sz w:val="16"/>
        <w:szCs w:val="16"/>
      </w:rPr>
    </w:pPr>
    <w:r w:rsidRPr="009E20DD">
      <w:rPr>
        <w:rFonts w:cs="Calibri"/>
        <w:sz w:val="16"/>
        <w:szCs w:val="16"/>
      </w:rPr>
      <w:t xml:space="preserve">w ramach Działania </w:t>
    </w:r>
    <w:r w:rsidR="009E20DD" w:rsidRPr="009E20DD">
      <w:rPr>
        <w:rFonts w:cs="Calibri"/>
        <w:sz w:val="16"/>
        <w:szCs w:val="16"/>
      </w:rPr>
      <w:t xml:space="preserve">7.1 </w:t>
    </w:r>
    <w:r w:rsidR="009E20DD" w:rsidRPr="009E20DD">
      <w:rPr>
        <w:rFonts w:cs="Calibri"/>
        <w:bCs/>
        <w:sz w:val="16"/>
        <w:szCs w:val="16"/>
      </w:rPr>
      <w:t>„</w:t>
    </w:r>
    <w:r w:rsidR="009E20DD" w:rsidRPr="009E20DD">
      <w:rPr>
        <w:rFonts w:cs="Calibri"/>
        <w:sz w:val="16"/>
        <w:szCs w:val="16"/>
      </w:rPr>
      <w:t>Programy aktywnej integracji realizowane przez ośrodki pomocy społecznej”</w:t>
    </w:r>
    <w:r w:rsidR="009E20DD">
      <w:rPr>
        <w:rFonts w:cs="Calibri"/>
        <w:sz w:val="16"/>
        <w:szCs w:val="16"/>
      </w:rPr>
      <w:t xml:space="preserve"> w ramach </w:t>
    </w:r>
    <w:r w:rsidR="009E20DD" w:rsidRPr="009E20DD">
      <w:rPr>
        <w:rFonts w:cs="Calibri"/>
        <w:sz w:val="16"/>
        <w:szCs w:val="16"/>
      </w:rPr>
      <w:t>RPO – Lubuskie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F59" w:rsidRPr="005139E8" w:rsidRDefault="00E01F59" w:rsidP="005139E8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E01F59" w:rsidRPr="005139E8" w:rsidRDefault="00E01F59" w:rsidP="005139E8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tblInd w:w="-885" w:type="dxa"/>
      <w:tblLook w:val="04A0"/>
    </w:tblPr>
    <w:tblGrid>
      <w:gridCol w:w="3808"/>
      <w:gridCol w:w="3381"/>
      <w:gridCol w:w="4010"/>
    </w:tblGrid>
    <w:tr w:rsidR="003841E7" w:rsidRPr="003841E7" w:rsidTr="003841E7">
      <w:tc>
        <w:tcPr>
          <w:tcW w:w="3808" w:type="dxa"/>
          <w:hideMark/>
        </w:tcPr>
        <w:p w:rsidR="003841E7" w:rsidRPr="00F047DC" w:rsidRDefault="003841E7">
          <w:pPr>
            <w:pStyle w:val="Nagwek"/>
            <w:rPr>
              <w:rFonts w:eastAsia="Times New Roman"/>
              <w:noProof/>
            </w:rPr>
          </w:pPr>
        </w:p>
      </w:tc>
      <w:tc>
        <w:tcPr>
          <w:tcW w:w="3381" w:type="dxa"/>
        </w:tcPr>
        <w:p w:rsidR="003841E7" w:rsidRPr="00F047DC" w:rsidRDefault="003841E7">
          <w:pPr>
            <w:pStyle w:val="Nagwek"/>
            <w:ind w:left="181"/>
            <w:jc w:val="center"/>
            <w:rPr>
              <w:rFonts w:eastAsia="Times New Roman"/>
            </w:rPr>
          </w:pPr>
        </w:p>
      </w:tc>
      <w:tc>
        <w:tcPr>
          <w:tcW w:w="4010" w:type="dxa"/>
        </w:tcPr>
        <w:p w:rsidR="003841E7" w:rsidRPr="00F047DC" w:rsidRDefault="003841E7">
          <w:pPr>
            <w:pStyle w:val="Nagwek"/>
            <w:ind w:right="175"/>
            <w:jc w:val="right"/>
            <w:rPr>
              <w:rFonts w:eastAsia="Times New Roman"/>
              <w:noProof/>
            </w:rPr>
          </w:pPr>
        </w:p>
      </w:tc>
    </w:tr>
  </w:tbl>
  <w:p w:rsidR="003841E7" w:rsidRDefault="003841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5E84"/>
    <w:multiLevelType w:val="hybridMultilevel"/>
    <w:tmpl w:val="559255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FD7AE0"/>
    <w:multiLevelType w:val="hybridMultilevel"/>
    <w:tmpl w:val="603EB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40B3E"/>
    <w:multiLevelType w:val="hybridMultilevel"/>
    <w:tmpl w:val="FDB2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164D6"/>
    <w:multiLevelType w:val="hybridMultilevel"/>
    <w:tmpl w:val="01A2E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64B72"/>
    <w:multiLevelType w:val="multilevel"/>
    <w:tmpl w:val="6CE067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D8D026F"/>
    <w:multiLevelType w:val="hybridMultilevel"/>
    <w:tmpl w:val="D69495FE"/>
    <w:lvl w:ilvl="0" w:tplc="BFAA91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CC7D69"/>
    <w:multiLevelType w:val="hybridMultilevel"/>
    <w:tmpl w:val="3B2EB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A7BE6"/>
    <w:multiLevelType w:val="hybridMultilevel"/>
    <w:tmpl w:val="ECBEE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A7EEA"/>
    <w:multiLevelType w:val="hybridMultilevel"/>
    <w:tmpl w:val="9B7665AA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609156C"/>
    <w:multiLevelType w:val="hybridMultilevel"/>
    <w:tmpl w:val="CCDCC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8BC0C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248128A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C4F8F91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C58C7"/>
    <w:multiLevelType w:val="hybridMultilevel"/>
    <w:tmpl w:val="374CC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D74BC"/>
    <w:multiLevelType w:val="hybridMultilevel"/>
    <w:tmpl w:val="5A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4A72CD"/>
    <w:multiLevelType w:val="hybridMultilevel"/>
    <w:tmpl w:val="DEE6AE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9730A24"/>
    <w:multiLevelType w:val="hybridMultilevel"/>
    <w:tmpl w:val="5DEC7E58"/>
    <w:lvl w:ilvl="0" w:tplc="04150017">
      <w:start w:val="1"/>
      <w:numFmt w:val="lowerLetter"/>
      <w:lvlText w:val="%1)"/>
      <w:lvlJc w:val="left"/>
      <w:pPr>
        <w:ind w:left="2196" w:hanging="360"/>
      </w:pPr>
    </w:lvl>
    <w:lvl w:ilvl="1" w:tplc="04150019" w:tentative="1">
      <w:start w:val="1"/>
      <w:numFmt w:val="lowerLetter"/>
      <w:lvlText w:val="%2."/>
      <w:lvlJc w:val="left"/>
      <w:pPr>
        <w:ind w:left="2916" w:hanging="360"/>
      </w:pPr>
    </w:lvl>
    <w:lvl w:ilvl="2" w:tplc="0415001B" w:tentative="1">
      <w:start w:val="1"/>
      <w:numFmt w:val="lowerRoman"/>
      <w:lvlText w:val="%3."/>
      <w:lvlJc w:val="right"/>
      <w:pPr>
        <w:ind w:left="3636" w:hanging="180"/>
      </w:pPr>
    </w:lvl>
    <w:lvl w:ilvl="3" w:tplc="0415000F" w:tentative="1">
      <w:start w:val="1"/>
      <w:numFmt w:val="decimal"/>
      <w:lvlText w:val="%4."/>
      <w:lvlJc w:val="left"/>
      <w:pPr>
        <w:ind w:left="4356" w:hanging="360"/>
      </w:pPr>
    </w:lvl>
    <w:lvl w:ilvl="4" w:tplc="04150019" w:tentative="1">
      <w:start w:val="1"/>
      <w:numFmt w:val="lowerLetter"/>
      <w:lvlText w:val="%5."/>
      <w:lvlJc w:val="left"/>
      <w:pPr>
        <w:ind w:left="5076" w:hanging="360"/>
      </w:pPr>
    </w:lvl>
    <w:lvl w:ilvl="5" w:tplc="0415001B" w:tentative="1">
      <w:start w:val="1"/>
      <w:numFmt w:val="lowerRoman"/>
      <w:lvlText w:val="%6."/>
      <w:lvlJc w:val="right"/>
      <w:pPr>
        <w:ind w:left="5796" w:hanging="180"/>
      </w:pPr>
    </w:lvl>
    <w:lvl w:ilvl="6" w:tplc="0415000F" w:tentative="1">
      <w:start w:val="1"/>
      <w:numFmt w:val="decimal"/>
      <w:lvlText w:val="%7."/>
      <w:lvlJc w:val="left"/>
      <w:pPr>
        <w:ind w:left="6516" w:hanging="360"/>
      </w:pPr>
    </w:lvl>
    <w:lvl w:ilvl="7" w:tplc="04150019" w:tentative="1">
      <w:start w:val="1"/>
      <w:numFmt w:val="lowerLetter"/>
      <w:lvlText w:val="%8."/>
      <w:lvlJc w:val="left"/>
      <w:pPr>
        <w:ind w:left="7236" w:hanging="360"/>
      </w:pPr>
    </w:lvl>
    <w:lvl w:ilvl="8" w:tplc="0415001B" w:tentative="1">
      <w:start w:val="1"/>
      <w:numFmt w:val="lowerRoman"/>
      <w:lvlText w:val="%9."/>
      <w:lvlJc w:val="right"/>
      <w:pPr>
        <w:ind w:left="7956" w:hanging="180"/>
      </w:pPr>
    </w:lvl>
  </w:abstractNum>
  <w:abstractNum w:abstractNumId="14">
    <w:nsid w:val="1A0F5710"/>
    <w:multiLevelType w:val="hybridMultilevel"/>
    <w:tmpl w:val="A9C22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A94972"/>
    <w:multiLevelType w:val="hybridMultilevel"/>
    <w:tmpl w:val="F536A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410F23"/>
    <w:multiLevelType w:val="hybridMultilevel"/>
    <w:tmpl w:val="E41472C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>
    <w:nsid w:val="1EC772CF"/>
    <w:multiLevelType w:val="hybridMultilevel"/>
    <w:tmpl w:val="6FB02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609BD"/>
    <w:multiLevelType w:val="hybridMultilevel"/>
    <w:tmpl w:val="77E28D40"/>
    <w:lvl w:ilvl="0" w:tplc="C4F8F91E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25747DDB"/>
    <w:multiLevelType w:val="hybridMultilevel"/>
    <w:tmpl w:val="C652CC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299321F9"/>
    <w:multiLevelType w:val="hybridMultilevel"/>
    <w:tmpl w:val="E9809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154779"/>
    <w:multiLevelType w:val="hybridMultilevel"/>
    <w:tmpl w:val="623038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0E56E9F"/>
    <w:multiLevelType w:val="hybridMultilevel"/>
    <w:tmpl w:val="2DD0F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055D19"/>
    <w:multiLevelType w:val="hybridMultilevel"/>
    <w:tmpl w:val="97B8D75A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6C7A00"/>
    <w:multiLevelType w:val="hybridMultilevel"/>
    <w:tmpl w:val="8C505B86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E6B00"/>
    <w:multiLevelType w:val="hybridMultilevel"/>
    <w:tmpl w:val="69EE4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001F8"/>
    <w:multiLevelType w:val="hybridMultilevel"/>
    <w:tmpl w:val="1DF6CDA8"/>
    <w:lvl w:ilvl="0" w:tplc="4B16E7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9B7231"/>
    <w:multiLevelType w:val="hybridMultilevel"/>
    <w:tmpl w:val="023CF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5F2B3E"/>
    <w:multiLevelType w:val="hybridMultilevel"/>
    <w:tmpl w:val="50680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B1F9A"/>
    <w:multiLevelType w:val="hybridMultilevel"/>
    <w:tmpl w:val="A7E6D194"/>
    <w:lvl w:ilvl="0" w:tplc="46800E7C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EB6C23"/>
    <w:multiLevelType w:val="hybridMultilevel"/>
    <w:tmpl w:val="1220A4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46CD3"/>
    <w:multiLevelType w:val="hybridMultilevel"/>
    <w:tmpl w:val="2E92E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821B82"/>
    <w:multiLevelType w:val="hybridMultilevel"/>
    <w:tmpl w:val="623038A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6747102"/>
    <w:multiLevelType w:val="hybridMultilevel"/>
    <w:tmpl w:val="4FD03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2052F"/>
    <w:multiLevelType w:val="hybridMultilevel"/>
    <w:tmpl w:val="3A2AE0BC"/>
    <w:lvl w:ilvl="0" w:tplc="A5065534">
      <w:start w:val="5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E8308C8"/>
    <w:multiLevelType w:val="hybridMultilevel"/>
    <w:tmpl w:val="2890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36663"/>
    <w:multiLevelType w:val="hybridMultilevel"/>
    <w:tmpl w:val="3EC0C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DC7486"/>
    <w:multiLevelType w:val="hybridMultilevel"/>
    <w:tmpl w:val="0A4C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14EB8"/>
    <w:multiLevelType w:val="hybridMultilevel"/>
    <w:tmpl w:val="43A0C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B20F2F"/>
    <w:multiLevelType w:val="hybridMultilevel"/>
    <w:tmpl w:val="FB94EDD8"/>
    <w:lvl w:ilvl="0" w:tplc="09AE94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8A2847"/>
    <w:multiLevelType w:val="hybridMultilevel"/>
    <w:tmpl w:val="B7606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052D56"/>
    <w:multiLevelType w:val="hybridMultilevel"/>
    <w:tmpl w:val="461C26DE"/>
    <w:lvl w:ilvl="0" w:tplc="D828300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390377"/>
    <w:multiLevelType w:val="hybridMultilevel"/>
    <w:tmpl w:val="988A7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99260D"/>
    <w:multiLevelType w:val="hybridMultilevel"/>
    <w:tmpl w:val="F972449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80F2BBE"/>
    <w:multiLevelType w:val="hybridMultilevel"/>
    <w:tmpl w:val="C3C4CDDE"/>
    <w:lvl w:ilvl="0" w:tplc="80DC1EC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5"/>
  </w:num>
  <w:num w:numId="4">
    <w:abstractNumId w:val="41"/>
  </w:num>
  <w:num w:numId="5">
    <w:abstractNumId w:val="25"/>
  </w:num>
  <w:num w:numId="6">
    <w:abstractNumId w:val="9"/>
  </w:num>
  <w:num w:numId="7">
    <w:abstractNumId w:val="39"/>
  </w:num>
  <w:num w:numId="8">
    <w:abstractNumId w:val="18"/>
  </w:num>
  <w:num w:numId="9">
    <w:abstractNumId w:val="17"/>
  </w:num>
  <w:num w:numId="10">
    <w:abstractNumId w:val="37"/>
  </w:num>
  <w:num w:numId="11">
    <w:abstractNumId w:val="21"/>
  </w:num>
  <w:num w:numId="12">
    <w:abstractNumId w:val="19"/>
  </w:num>
  <w:num w:numId="13">
    <w:abstractNumId w:val="0"/>
  </w:num>
  <w:num w:numId="14">
    <w:abstractNumId w:val="10"/>
  </w:num>
  <w:num w:numId="15">
    <w:abstractNumId w:val="36"/>
  </w:num>
  <w:num w:numId="16">
    <w:abstractNumId w:val="30"/>
  </w:num>
  <w:num w:numId="17">
    <w:abstractNumId w:val="1"/>
  </w:num>
  <w:num w:numId="18">
    <w:abstractNumId w:val="40"/>
  </w:num>
  <w:num w:numId="19">
    <w:abstractNumId w:val="3"/>
  </w:num>
  <w:num w:numId="20">
    <w:abstractNumId w:val="22"/>
  </w:num>
  <w:num w:numId="21">
    <w:abstractNumId w:val="15"/>
  </w:num>
  <w:num w:numId="22">
    <w:abstractNumId w:val="6"/>
  </w:num>
  <w:num w:numId="23">
    <w:abstractNumId w:val="32"/>
  </w:num>
  <w:num w:numId="24">
    <w:abstractNumId w:val="29"/>
  </w:num>
  <w:num w:numId="25">
    <w:abstractNumId w:val="23"/>
  </w:num>
  <w:num w:numId="26">
    <w:abstractNumId w:val="43"/>
  </w:num>
  <w:num w:numId="27">
    <w:abstractNumId w:val="12"/>
  </w:num>
  <w:num w:numId="28">
    <w:abstractNumId w:val="34"/>
  </w:num>
  <w:num w:numId="29">
    <w:abstractNumId w:val="26"/>
  </w:num>
  <w:num w:numId="30">
    <w:abstractNumId w:val="44"/>
  </w:num>
  <w:num w:numId="31">
    <w:abstractNumId w:val="24"/>
  </w:num>
  <w:num w:numId="32">
    <w:abstractNumId w:val="33"/>
  </w:num>
  <w:num w:numId="33">
    <w:abstractNumId w:val="31"/>
  </w:num>
  <w:num w:numId="34">
    <w:abstractNumId w:val="7"/>
  </w:num>
  <w:num w:numId="35">
    <w:abstractNumId w:val="2"/>
  </w:num>
  <w:num w:numId="36">
    <w:abstractNumId w:val="28"/>
  </w:num>
  <w:num w:numId="37">
    <w:abstractNumId w:val="20"/>
  </w:num>
  <w:num w:numId="38">
    <w:abstractNumId w:val="38"/>
  </w:num>
  <w:num w:numId="39">
    <w:abstractNumId w:val="8"/>
  </w:num>
  <w:num w:numId="40">
    <w:abstractNumId w:val="42"/>
  </w:num>
  <w:num w:numId="41">
    <w:abstractNumId w:val="13"/>
  </w:num>
  <w:num w:numId="42">
    <w:abstractNumId w:val="14"/>
  </w:num>
  <w:num w:numId="43">
    <w:abstractNumId w:val="27"/>
  </w:num>
  <w:num w:numId="44">
    <w:abstractNumId w:val="11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97A19"/>
    <w:rsid w:val="0000028F"/>
    <w:rsid w:val="000344FE"/>
    <w:rsid w:val="00043B4E"/>
    <w:rsid w:val="0004569F"/>
    <w:rsid w:val="000A200D"/>
    <w:rsid w:val="000B0F0F"/>
    <w:rsid w:val="000C69D1"/>
    <w:rsid w:val="000E52DB"/>
    <w:rsid w:val="00102C92"/>
    <w:rsid w:val="00104C61"/>
    <w:rsid w:val="00105127"/>
    <w:rsid w:val="001320ED"/>
    <w:rsid w:val="00136777"/>
    <w:rsid w:val="001507C4"/>
    <w:rsid w:val="00151E68"/>
    <w:rsid w:val="001606D6"/>
    <w:rsid w:val="0016248A"/>
    <w:rsid w:val="001716EC"/>
    <w:rsid w:val="00172649"/>
    <w:rsid w:val="0019779E"/>
    <w:rsid w:val="001E667D"/>
    <w:rsid w:val="001F13AB"/>
    <w:rsid w:val="00204C88"/>
    <w:rsid w:val="00207C82"/>
    <w:rsid w:val="002163D9"/>
    <w:rsid w:val="00241084"/>
    <w:rsid w:val="00247B8C"/>
    <w:rsid w:val="00285480"/>
    <w:rsid w:val="002B6C5C"/>
    <w:rsid w:val="002C0E4D"/>
    <w:rsid w:val="002D10DF"/>
    <w:rsid w:val="002E0465"/>
    <w:rsid w:val="002E24CE"/>
    <w:rsid w:val="002F018C"/>
    <w:rsid w:val="00316949"/>
    <w:rsid w:val="0033080A"/>
    <w:rsid w:val="00337CA5"/>
    <w:rsid w:val="00342171"/>
    <w:rsid w:val="00351229"/>
    <w:rsid w:val="003813B4"/>
    <w:rsid w:val="003841E7"/>
    <w:rsid w:val="0038446D"/>
    <w:rsid w:val="003962EB"/>
    <w:rsid w:val="003C2FCA"/>
    <w:rsid w:val="003D3878"/>
    <w:rsid w:val="00415794"/>
    <w:rsid w:val="00425490"/>
    <w:rsid w:val="00430DB1"/>
    <w:rsid w:val="00434117"/>
    <w:rsid w:val="00453CF7"/>
    <w:rsid w:val="00465FB5"/>
    <w:rsid w:val="00467CF1"/>
    <w:rsid w:val="0047551C"/>
    <w:rsid w:val="004A660A"/>
    <w:rsid w:val="004B20A4"/>
    <w:rsid w:val="004B20C0"/>
    <w:rsid w:val="004B31ED"/>
    <w:rsid w:val="004C49D7"/>
    <w:rsid w:val="004D31CC"/>
    <w:rsid w:val="004D65C7"/>
    <w:rsid w:val="004E03AA"/>
    <w:rsid w:val="004F4B57"/>
    <w:rsid w:val="0050541E"/>
    <w:rsid w:val="005139E8"/>
    <w:rsid w:val="00580888"/>
    <w:rsid w:val="005C4D44"/>
    <w:rsid w:val="005D29C8"/>
    <w:rsid w:val="005D3B66"/>
    <w:rsid w:val="005E6C9C"/>
    <w:rsid w:val="00624471"/>
    <w:rsid w:val="00647428"/>
    <w:rsid w:val="006512E1"/>
    <w:rsid w:val="00653366"/>
    <w:rsid w:val="0067215D"/>
    <w:rsid w:val="00691811"/>
    <w:rsid w:val="006B585E"/>
    <w:rsid w:val="006C5C1E"/>
    <w:rsid w:val="006D3B87"/>
    <w:rsid w:val="006D7F1A"/>
    <w:rsid w:val="006E0E14"/>
    <w:rsid w:val="006E72F7"/>
    <w:rsid w:val="00704BFE"/>
    <w:rsid w:val="00710AC6"/>
    <w:rsid w:val="00715931"/>
    <w:rsid w:val="00761B66"/>
    <w:rsid w:val="00772956"/>
    <w:rsid w:val="00777E37"/>
    <w:rsid w:val="00785A90"/>
    <w:rsid w:val="007909D7"/>
    <w:rsid w:val="00794E01"/>
    <w:rsid w:val="007B32F1"/>
    <w:rsid w:val="007B7524"/>
    <w:rsid w:val="007C471A"/>
    <w:rsid w:val="00811754"/>
    <w:rsid w:val="00850325"/>
    <w:rsid w:val="008529A1"/>
    <w:rsid w:val="00852CDF"/>
    <w:rsid w:val="00862B43"/>
    <w:rsid w:val="00884186"/>
    <w:rsid w:val="008B72C1"/>
    <w:rsid w:val="008D41C2"/>
    <w:rsid w:val="008D5B4B"/>
    <w:rsid w:val="008D79C6"/>
    <w:rsid w:val="008E380A"/>
    <w:rsid w:val="008F3E35"/>
    <w:rsid w:val="00924604"/>
    <w:rsid w:val="009337EC"/>
    <w:rsid w:val="0096750F"/>
    <w:rsid w:val="009A26F4"/>
    <w:rsid w:val="009A2FE2"/>
    <w:rsid w:val="009C2862"/>
    <w:rsid w:val="009C7BC4"/>
    <w:rsid w:val="009E05D2"/>
    <w:rsid w:val="009E20DD"/>
    <w:rsid w:val="00A00F8C"/>
    <w:rsid w:val="00A064AA"/>
    <w:rsid w:val="00A13DB3"/>
    <w:rsid w:val="00A1579D"/>
    <w:rsid w:val="00A358BD"/>
    <w:rsid w:val="00A4073E"/>
    <w:rsid w:val="00A47A35"/>
    <w:rsid w:val="00A5081A"/>
    <w:rsid w:val="00A72CB4"/>
    <w:rsid w:val="00AC39FE"/>
    <w:rsid w:val="00AE6572"/>
    <w:rsid w:val="00AE6A03"/>
    <w:rsid w:val="00AF71B0"/>
    <w:rsid w:val="00B127AA"/>
    <w:rsid w:val="00B361CB"/>
    <w:rsid w:val="00B57807"/>
    <w:rsid w:val="00B57D69"/>
    <w:rsid w:val="00B74A23"/>
    <w:rsid w:val="00B97A19"/>
    <w:rsid w:val="00BA7DB1"/>
    <w:rsid w:val="00BC7520"/>
    <w:rsid w:val="00BE7CF5"/>
    <w:rsid w:val="00BF5A8E"/>
    <w:rsid w:val="00C42B0C"/>
    <w:rsid w:val="00C45E74"/>
    <w:rsid w:val="00C57632"/>
    <w:rsid w:val="00C9100F"/>
    <w:rsid w:val="00CD6C97"/>
    <w:rsid w:val="00D12AA5"/>
    <w:rsid w:val="00D31AE7"/>
    <w:rsid w:val="00D46FE6"/>
    <w:rsid w:val="00D76AB2"/>
    <w:rsid w:val="00D91FE9"/>
    <w:rsid w:val="00D92A06"/>
    <w:rsid w:val="00DA75DC"/>
    <w:rsid w:val="00DF490E"/>
    <w:rsid w:val="00DF6F4A"/>
    <w:rsid w:val="00E01F59"/>
    <w:rsid w:val="00E04EBB"/>
    <w:rsid w:val="00E40997"/>
    <w:rsid w:val="00E54725"/>
    <w:rsid w:val="00E75D93"/>
    <w:rsid w:val="00E81D48"/>
    <w:rsid w:val="00E95F5F"/>
    <w:rsid w:val="00EA016D"/>
    <w:rsid w:val="00EC6B5D"/>
    <w:rsid w:val="00EF2912"/>
    <w:rsid w:val="00F047DC"/>
    <w:rsid w:val="00F216F4"/>
    <w:rsid w:val="00F516B8"/>
    <w:rsid w:val="00F77B81"/>
    <w:rsid w:val="00FA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8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7A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WW-Tekstpodstawowywcity3">
    <w:name w:val="WW-Tekst podstawowy wcięty 3"/>
    <w:basedOn w:val="Normalny"/>
    <w:rsid w:val="00884186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character" w:styleId="Odwoaniedokomentarza">
    <w:name w:val="annotation reference"/>
    <w:uiPriority w:val="99"/>
    <w:semiHidden/>
    <w:unhideWhenUsed/>
    <w:rsid w:val="005139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9E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139E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9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39E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9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39E8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39E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139E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139E8"/>
    <w:rPr>
      <w:vertAlign w:val="superscript"/>
    </w:rPr>
  </w:style>
  <w:style w:type="table" w:styleId="Tabela-Siatka">
    <w:name w:val="Table Grid"/>
    <w:basedOn w:val="Standardowy"/>
    <w:uiPriority w:val="59"/>
    <w:rsid w:val="0085032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pozycja">
    <w:name w:val="Tabela pozycja"/>
    <w:basedOn w:val="Normalny"/>
    <w:rsid w:val="005E6C9C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character" w:styleId="Hipercze">
    <w:name w:val="Hyperlink"/>
    <w:rsid w:val="00FA54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1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D3B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3B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6D3B8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6D3B87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3DB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3DB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A13D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9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1605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Robert</cp:lastModifiedBy>
  <cp:revision>6</cp:revision>
  <dcterms:created xsi:type="dcterms:W3CDTF">2017-02-01T07:02:00Z</dcterms:created>
  <dcterms:modified xsi:type="dcterms:W3CDTF">2017-02-01T10:03:00Z</dcterms:modified>
</cp:coreProperties>
</file>