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9E" w:rsidRDefault="00A9719E" w:rsidP="00A9719E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9719E" w:rsidRDefault="00A9719E" w:rsidP="003B2B42">
      <w:pPr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zh-CN"/>
        </w:rPr>
      </w:pPr>
      <w:r w:rsidRPr="00922F3B">
        <w:rPr>
          <w:rFonts w:ascii="Arial" w:eastAsia="Times New Roman" w:hAnsi="Arial" w:cs="Arial"/>
          <w:b/>
          <w:sz w:val="28"/>
          <w:szCs w:val="24"/>
          <w:lang w:eastAsia="zh-CN"/>
        </w:rPr>
        <w:t xml:space="preserve">W związku z przystąpieniem do realizacji projektu „Góra pomocy” Miejski Ośrodek Pomocy Społecznej w Zielonej Górze </w:t>
      </w:r>
      <w:r w:rsidR="003B2B42">
        <w:rPr>
          <w:rFonts w:ascii="Arial" w:eastAsia="Times New Roman" w:hAnsi="Arial" w:cs="Arial"/>
          <w:b/>
          <w:sz w:val="28"/>
          <w:szCs w:val="24"/>
          <w:lang w:eastAsia="zh-CN"/>
        </w:rPr>
        <w:t xml:space="preserve">pilnie </w:t>
      </w:r>
      <w:r w:rsidRPr="00922F3B">
        <w:rPr>
          <w:rFonts w:ascii="Arial" w:eastAsia="Times New Roman" w:hAnsi="Arial" w:cs="Arial"/>
          <w:b/>
          <w:sz w:val="28"/>
          <w:szCs w:val="24"/>
          <w:lang w:eastAsia="zh-CN"/>
        </w:rPr>
        <w:t>poszukuje osób na poniższe stanowiska:</w:t>
      </w:r>
    </w:p>
    <w:p w:rsidR="00BA00AE" w:rsidRPr="00922F3B" w:rsidRDefault="00BA00AE" w:rsidP="00A9719E">
      <w:pPr>
        <w:suppressAutoHyphens/>
        <w:autoSpaceDE w:val="0"/>
        <w:spacing w:after="0"/>
        <w:rPr>
          <w:rFonts w:ascii="Arial" w:eastAsia="Times New Roman" w:hAnsi="Arial" w:cs="Arial"/>
          <w:b/>
          <w:sz w:val="28"/>
          <w:szCs w:val="24"/>
          <w:lang w:eastAsia="zh-CN"/>
        </w:rPr>
      </w:pPr>
    </w:p>
    <w:p w:rsidR="003B2B42" w:rsidRDefault="003B2B42" w:rsidP="003B2B42">
      <w:pPr>
        <w:suppressAutoHyphens/>
        <w:autoSpaceDE w:val="0"/>
        <w:spacing w:after="0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Psycholog – 1/2</w:t>
      </w:r>
      <w:r w:rsidRPr="00922F3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etat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u</w:t>
      </w:r>
    </w:p>
    <w:p w:rsidR="003B2B42" w:rsidRPr="00922F3B" w:rsidRDefault="003B2B42" w:rsidP="003B2B42">
      <w:pPr>
        <w:suppressAutoHyphens/>
        <w:autoSpaceDE w:val="0"/>
        <w:spacing w:after="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B2B42" w:rsidRPr="00922F3B" w:rsidRDefault="003B2B42" w:rsidP="003B2B42">
      <w:pPr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22F3B">
        <w:rPr>
          <w:rFonts w:ascii="Arial" w:eastAsia="Times New Roman" w:hAnsi="Arial" w:cs="Arial"/>
          <w:sz w:val="24"/>
          <w:szCs w:val="24"/>
          <w:lang w:eastAsia="zh-CN"/>
        </w:rPr>
        <w:t>Wymagane: wykształcenie wyższe psychologiczne i doświadczenie w prowadzeniu terapii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  <w:bookmarkStart w:id="0" w:name="_GoBack"/>
      <w:bookmarkEnd w:id="0"/>
    </w:p>
    <w:p w:rsidR="003B2B42" w:rsidRDefault="003B2B42" w:rsidP="003B2B42">
      <w:pPr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2B42" w:rsidRPr="00922F3B" w:rsidRDefault="003B2B42" w:rsidP="003B2B42">
      <w:pPr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Zadania psychologa to: p</w:t>
      </w:r>
      <w:r w:rsidRPr="00922F3B">
        <w:rPr>
          <w:rFonts w:ascii="Arial" w:eastAsia="Times New Roman" w:hAnsi="Arial" w:cs="Arial"/>
          <w:sz w:val="24"/>
          <w:szCs w:val="24"/>
          <w:lang w:eastAsia="zh-CN"/>
        </w:rPr>
        <w:t>rowadzenie psychologicznej terapii indywidualnej i grupowej z uczestnikami Projektu będącymi podopiecznymi MOPS.</w:t>
      </w:r>
    </w:p>
    <w:p w:rsidR="003B2B42" w:rsidRPr="00922F3B" w:rsidRDefault="003B2B42" w:rsidP="003B2B42">
      <w:pPr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C700C" w:rsidRPr="00922F3B" w:rsidRDefault="003C700C" w:rsidP="00A9719E">
      <w:pPr>
        <w:suppressAutoHyphens/>
        <w:autoSpaceDE w:val="0"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719E" w:rsidRPr="00922F3B" w:rsidRDefault="003B2B42" w:rsidP="00A9719E">
      <w:pPr>
        <w:suppressAutoHyphens/>
        <w:autoSpaceDE w:val="0"/>
        <w:spacing w:after="0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Specjalista ds. rodziny – 1/2 etatu</w:t>
      </w:r>
    </w:p>
    <w:p w:rsidR="00A9719E" w:rsidRPr="003B2B42" w:rsidRDefault="000F7B5D" w:rsidP="003B2B42">
      <w:pPr>
        <w:suppressAutoHyphens/>
        <w:autoSpaceDE w:val="0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Wymagane</w:t>
      </w:r>
      <w:r w:rsidR="00A9719E" w:rsidRPr="00922F3B">
        <w:rPr>
          <w:rFonts w:ascii="Arial" w:eastAsia="Times New Roman" w:hAnsi="Arial" w:cs="Arial"/>
          <w:sz w:val="24"/>
          <w:szCs w:val="24"/>
          <w:lang w:eastAsia="zh-CN"/>
        </w:rPr>
        <w:t xml:space="preserve">: </w:t>
      </w:r>
      <w:r w:rsidR="00A9719E" w:rsidRPr="00922F3B">
        <w:rPr>
          <w:rFonts w:ascii="Arial" w:eastAsia="Times New Roman" w:hAnsi="Arial" w:cs="Arial"/>
          <w:sz w:val="24"/>
          <w:szCs w:val="15"/>
          <w:lang w:eastAsia="pl-PL"/>
        </w:rPr>
        <w:t>wykształcenie wyższe na kierunku peda</w:t>
      </w:r>
      <w:r w:rsidR="003B2B42">
        <w:rPr>
          <w:rFonts w:ascii="Arial" w:eastAsia="Times New Roman" w:hAnsi="Arial" w:cs="Arial"/>
          <w:sz w:val="24"/>
          <w:szCs w:val="15"/>
          <w:lang w:eastAsia="pl-PL"/>
        </w:rPr>
        <w:t>gogika lub psychologia.</w:t>
      </w:r>
    </w:p>
    <w:p w:rsidR="00A9719E" w:rsidRPr="00922F3B" w:rsidRDefault="00A9719E" w:rsidP="00A9719E">
      <w:pPr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2B42" w:rsidRPr="003B2B42" w:rsidRDefault="003B2B42" w:rsidP="003B2B42">
      <w:pPr>
        <w:suppressAutoHyphens/>
        <w:autoSpaceDE w:val="0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3B2B4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Zadania specjalisty ds. rodziny to:</w:t>
      </w:r>
    </w:p>
    <w:p w:rsidR="003B2B42" w:rsidRPr="003B2B42" w:rsidRDefault="003B2B42" w:rsidP="003B2B42">
      <w:pPr>
        <w:pStyle w:val="Akapitzlist"/>
        <w:numPr>
          <w:ilvl w:val="0"/>
          <w:numId w:val="5"/>
        </w:numPr>
        <w:suppressAutoHyphens/>
        <w:autoSpaceDE w:val="0"/>
        <w:spacing w:after="0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3B2B4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identyfikowanie problemów występując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ych w rodzinach, motywowanie do </w:t>
      </w:r>
      <w:r w:rsidRPr="003B2B4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podejmowania działań mających na celu zmianę ich sytuacji życiowej,</w:t>
      </w:r>
    </w:p>
    <w:p w:rsidR="003B2B42" w:rsidRPr="003B2B42" w:rsidRDefault="003B2B42" w:rsidP="003B2B42">
      <w:pPr>
        <w:pStyle w:val="Akapitzlist"/>
        <w:numPr>
          <w:ilvl w:val="0"/>
          <w:numId w:val="5"/>
        </w:numPr>
        <w:suppressAutoHyphens/>
        <w:autoSpaceDE w:val="0"/>
        <w:spacing w:after="0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3B2B4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wizyty w środowiskach osób objętych wsparc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iem w celu diagnozy problemów w </w:t>
      </w:r>
      <w:r w:rsidRPr="003B2B4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rodzinie i doboru skutecznych metod pracy,</w:t>
      </w:r>
    </w:p>
    <w:p w:rsidR="003B2B42" w:rsidRPr="003B2B42" w:rsidRDefault="003B2B42" w:rsidP="003B2B42">
      <w:pPr>
        <w:pStyle w:val="Akapitzlist"/>
        <w:numPr>
          <w:ilvl w:val="0"/>
          <w:numId w:val="5"/>
        </w:numPr>
        <w:suppressAutoHyphens/>
        <w:autoSpaceDE w:val="0"/>
        <w:spacing w:after="0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3B2B4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motywowanie do aktywności mającej na 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elu podniesienie umiejętności i </w:t>
      </w:r>
      <w:r w:rsidRPr="003B2B4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kompetencji rodzicielskich, opiekuńczych i wychowawczych,</w:t>
      </w:r>
    </w:p>
    <w:p w:rsidR="003B2B42" w:rsidRPr="003B2B42" w:rsidRDefault="003B2B42" w:rsidP="003B2B42">
      <w:pPr>
        <w:pStyle w:val="Akapitzlist"/>
        <w:numPr>
          <w:ilvl w:val="0"/>
          <w:numId w:val="5"/>
        </w:numPr>
        <w:suppressAutoHyphens/>
        <w:autoSpaceDE w:val="0"/>
        <w:spacing w:after="0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3B2B4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konsultacje dla pracowników w sprawach rodzin,</w:t>
      </w:r>
    </w:p>
    <w:p w:rsidR="003B2B42" w:rsidRPr="003B2B42" w:rsidRDefault="003B2B42" w:rsidP="003B2B42">
      <w:pPr>
        <w:pStyle w:val="Akapitzlist"/>
        <w:numPr>
          <w:ilvl w:val="0"/>
          <w:numId w:val="5"/>
        </w:numPr>
        <w:suppressAutoHyphens/>
        <w:autoSpaceDE w:val="0"/>
        <w:spacing w:after="0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3B2B4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ścisła współpraca z instytucjami działającymi na rzecz dziecka i rodziny,</w:t>
      </w:r>
    </w:p>
    <w:p w:rsidR="003B2B42" w:rsidRPr="003B2B42" w:rsidRDefault="003B2B42" w:rsidP="003B2B42">
      <w:pPr>
        <w:pStyle w:val="Akapitzlist"/>
        <w:numPr>
          <w:ilvl w:val="0"/>
          <w:numId w:val="5"/>
        </w:numPr>
        <w:suppressAutoHyphens/>
        <w:autoSpaceDE w:val="0"/>
        <w:spacing w:after="0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3B2B4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dokonywanie analizy i oceny zjawis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k, które wpływają negatywnie na </w:t>
      </w:r>
      <w:r w:rsidRPr="003B2B4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funkcjonowanie rodziny,</w:t>
      </w:r>
    </w:p>
    <w:p w:rsidR="00922F3B" w:rsidRPr="003B2B42" w:rsidRDefault="003B2B42" w:rsidP="003B2B42">
      <w:pPr>
        <w:pStyle w:val="Akapitzlist"/>
        <w:numPr>
          <w:ilvl w:val="0"/>
          <w:numId w:val="5"/>
        </w:numPr>
        <w:suppressAutoHyphens/>
        <w:autoSpaceDE w:val="0"/>
        <w:spacing w:after="0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3B2B4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udzielania wsparcia rodzinom znajdującym się w sytuacji kryzysowej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.</w:t>
      </w:r>
    </w:p>
    <w:p w:rsidR="003C700C" w:rsidRPr="003565FF" w:rsidRDefault="003C700C" w:rsidP="003B2B42">
      <w:pPr>
        <w:suppressAutoHyphens/>
        <w:autoSpaceDE w:val="0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  <w:lang w:eastAsia="pl-PL"/>
        </w:rPr>
        <w:t>Od kandydatów oczekujemy złożenia wskazanych poniżej dokumentów:</w:t>
      </w:r>
    </w:p>
    <w:p w:rsidR="003C700C" w:rsidRPr="003565FF" w:rsidRDefault="003C700C" w:rsidP="003C700C">
      <w:pPr>
        <w:spacing w:line="270" w:lineRule="atLeast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1. kwestionariusz osobowy dla osoby ubiegającej si</w:t>
      </w:r>
      <w:r w:rsidR="00657EE1"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ę o zatrudnienie</w:t>
      </w: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;</w:t>
      </w:r>
    </w:p>
    <w:p w:rsidR="003C700C" w:rsidRPr="003565FF" w:rsidRDefault="003C700C" w:rsidP="003C700C">
      <w:pPr>
        <w:spacing w:line="270" w:lineRule="atLeast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2. CV;</w:t>
      </w:r>
    </w:p>
    <w:p w:rsidR="003C700C" w:rsidRPr="003565FF" w:rsidRDefault="003C700C" w:rsidP="003C700C">
      <w:pPr>
        <w:spacing w:line="270" w:lineRule="atLeast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3. list motywacyjny;</w:t>
      </w:r>
    </w:p>
    <w:p w:rsidR="003C700C" w:rsidRPr="003565FF" w:rsidRDefault="003C700C" w:rsidP="003C700C">
      <w:pPr>
        <w:spacing w:line="270" w:lineRule="atLeast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4. kserokopie dyplomów i świadectw potwierdzających kwalifikacje zawodowe;</w:t>
      </w: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5. kserokopie świadectw pracy lub innych dokumentów potwierdzających doświadczenie zawodowe oraz posiadanie stażu pracy;</w:t>
      </w: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  <w:lang w:eastAsia="pl-PL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lastRenderedPageBreak/>
        <w:t>6. oświadczenie o niekaralności za przestępstwa popełnione umyślnie lub umyślne przestępstwo skarbowe.</w:t>
      </w: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  <w:lang w:eastAsia="pl-PL"/>
        </w:rPr>
      </w:pPr>
    </w:p>
    <w:p w:rsidR="003C700C" w:rsidRPr="003565FF" w:rsidRDefault="00657EE1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  <w:u w:val="single"/>
          <w:lang w:eastAsia="pl-PL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u w:val="single"/>
          <w:lang w:eastAsia="pl-PL"/>
        </w:rPr>
        <w:t>Uwaga: osoby, których dokumenty są już w posiadaniu Ośrodka obligatoryjnie składają tylko list motywacyjny.</w:t>
      </w:r>
      <w:r w:rsidR="003C700C" w:rsidRPr="003565FF">
        <w:rPr>
          <w:rFonts w:ascii="Arial" w:hAnsi="Arial" w:cs="Arial"/>
          <w:color w:val="000000" w:themeColor="text1"/>
          <w:sz w:val="24"/>
          <w:szCs w:val="17"/>
          <w:u w:val="single"/>
          <w:lang w:eastAsia="pl-PL"/>
        </w:rPr>
        <w:t> </w:t>
      </w:r>
    </w:p>
    <w:p w:rsidR="003C700C" w:rsidRPr="003565FF" w:rsidRDefault="003C700C" w:rsidP="003C700C">
      <w:pPr>
        <w:pStyle w:val="Nagwek"/>
        <w:spacing w:line="276" w:lineRule="auto"/>
        <w:jc w:val="both"/>
        <w:rPr>
          <w:rFonts w:ascii="Arial" w:hAnsi="Arial" w:cs="Arial"/>
          <w:color w:val="000000" w:themeColor="text1"/>
          <w:sz w:val="40"/>
          <w:szCs w:val="24"/>
        </w:rPr>
      </w:pP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Na CV prosimy o dopisanie następującej klauzuli: "Wyrażam zgodę na przetwarzanie moich danych osobowych zawartych w mojej ofercie pracy dla potrzeb niezbędnych do realizacji procesu</w:t>
      </w:r>
      <w:r w:rsidR="002C289D"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 xml:space="preserve"> rekrutacji zgodnie z ustawą z dn. 29 sierpnia 1997 r. o ochronie danych o</w:t>
      </w:r>
      <w:r w:rsidR="00BE14ED"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sobowych (Dz.U. z 2016 r. poz. 922</w:t>
      </w: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)</w:t>
      </w:r>
      <w:r w:rsidR="002C289D"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 xml:space="preserve"> oraz ustawą z dnia 21 listopada 2008 r. o pracownikach samorządowych (Dz.U. z 2016 r. poz. 902)</w:t>
      </w:r>
      <w:r w:rsidRPr="003565FF">
        <w:rPr>
          <w:rFonts w:ascii="Arial" w:hAnsi="Arial" w:cs="Arial"/>
          <w:color w:val="000000" w:themeColor="text1"/>
          <w:sz w:val="24"/>
          <w:szCs w:val="17"/>
          <w:lang w:eastAsia="pl-PL"/>
        </w:rPr>
        <w:t>".</w:t>
      </w:r>
    </w:p>
    <w:p w:rsidR="003C700C" w:rsidRPr="003565FF" w:rsidRDefault="003C700C" w:rsidP="003C700C">
      <w:pPr>
        <w:pStyle w:val="Nagwek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>Termin, sposób i miejsce składania dokumentów aplikacyjnych:</w:t>
      </w: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>1.  Termin składania dokumentów</w:t>
      </w:r>
      <w:r w:rsidR="00BE14ED" w:rsidRPr="003565FF">
        <w:rPr>
          <w:rFonts w:ascii="Arial" w:hAnsi="Arial" w:cs="Arial"/>
          <w:color w:val="000000" w:themeColor="text1"/>
          <w:sz w:val="24"/>
          <w:szCs w:val="17"/>
        </w:rPr>
        <w:t xml:space="preserve">:  do </w:t>
      </w:r>
      <w:r w:rsidR="003B2B42">
        <w:rPr>
          <w:rFonts w:ascii="Arial" w:hAnsi="Arial" w:cs="Arial"/>
          <w:color w:val="000000" w:themeColor="text1"/>
          <w:sz w:val="24"/>
          <w:szCs w:val="17"/>
        </w:rPr>
        <w:t>30.03</w:t>
      </w:r>
      <w:r w:rsidR="00BE14ED" w:rsidRPr="003565FF">
        <w:rPr>
          <w:rFonts w:ascii="Arial" w:hAnsi="Arial" w:cs="Arial"/>
          <w:color w:val="000000" w:themeColor="text1"/>
          <w:sz w:val="24"/>
          <w:szCs w:val="17"/>
        </w:rPr>
        <w:t>.201</w:t>
      </w:r>
      <w:r w:rsidR="003B2B42">
        <w:rPr>
          <w:rFonts w:ascii="Arial" w:hAnsi="Arial" w:cs="Arial"/>
          <w:color w:val="000000" w:themeColor="text1"/>
          <w:sz w:val="24"/>
          <w:szCs w:val="17"/>
        </w:rPr>
        <w:t>7</w:t>
      </w:r>
      <w:r w:rsidRPr="003565FF">
        <w:rPr>
          <w:rFonts w:ascii="Arial" w:hAnsi="Arial" w:cs="Arial"/>
          <w:color w:val="000000" w:themeColor="text1"/>
          <w:sz w:val="24"/>
          <w:szCs w:val="17"/>
        </w:rPr>
        <w:t xml:space="preserve"> r.</w:t>
      </w:r>
    </w:p>
    <w:p w:rsidR="003C700C" w:rsidRPr="003565FF" w:rsidRDefault="003C700C" w:rsidP="00BE14ED">
      <w:pPr>
        <w:spacing w:line="270" w:lineRule="atLeast"/>
        <w:ind w:left="426" w:hanging="284"/>
        <w:jc w:val="both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>a) sposób składania dokumentów aplikacyjnych</w:t>
      </w:r>
      <w:r w:rsidRPr="003565FF">
        <w:rPr>
          <w:rFonts w:ascii="Arial" w:hAnsi="Arial" w:cs="Arial"/>
          <w:color w:val="000000" w:themeColor="text1"/>
          <w:sz w:val="24"/>
          <w:szCs w:val="17"/>
        </w:rPr>
        <w:t>: osobiście w zamkniętej kopercie z opisem zawierającym nazwę projektu oraz stanowisko</w:t>
      </w:r>
      <w:r w:rsidRPr="003565FF">
        <w:rPr>
          <w:rFonts w:ascii="Arial" w:hAnsi="Arial" w:cs="Arial"/>
          <w:b/>
          <w:bCs/>
          <w:color w:val="000000" w:themeColor="text1"/>
          <w:sz w:val="24"/>
        </w:rPr>
        <w:t>;</w:t>
      </w:r>
    </w:p>
    <w:p w:rsidR="003C700C" w:rsidRPr="003565FF" w:rsidRDefault="003C700C" w:rsidP="00BE14ED">
      <w:pPr>
        <w:spacing w:line="270" w:lineRule="atLeast"/>
        <w:ind w:left="426" w:hanging="284"/>
        <w:jc w:val="both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>b) miejsce</w:t>
      </w:r>
      <w:r w:rsidRPr="003565FF">
        <w:rPr>
          <w:rFonts w:ascii="Arial" w:hAnsi="Arial" w:cs="Arial"/>
          <w:color w:val="000000" w:themeColor="text1"/>
          <w:sz w:val="24"/>
          <w:szCs w:val="17"/>
        </w:rPr>
        <w:t>: Miejski Ośrodek Pomocy Społecznej w Zielonej Górze, ul. Długa 13, 65-401 Zielona Góra, II piętro, pok. 304 (sekretariat)</w:t>
      </w:r>
      <w:r w:rsidRPr="003565FF">
        <w:rPr>
          <w:rFonts w:ascii="Arial" w:hAnsi="Arial" w:cs="Arial"/>
          <w:b/>
          <w:bCs/>
          <w:color w:val="000000" w:themeColor="text1"/>
          <w:sz w:val="24"/>
        </w:rPr>
        <w:t>;</w:t>
      </w:r>
    </w:p>
    <w:p w:rsidR="003C700C" w:rsidRPr="003565FF" w:rsidRDefault="003C700C" w:rsidP="003C700C">
      <w:pPr>
        <w:spacing w:line="270" w:lineRule="atLeast"/>
        <w:rPr>
          <w:rFonts w:ascii="Arial" w:hAnsi="Arial" w:cs="Arial"/>
          <w:b/>
          <w:bCs/>
          <w:color w:val="000000" w:themeColor="text1"/>
          <w:sz w:val="24"/>
        </w:rPr>
      </w:pPr>
    </w:p>
    <w:p w:rsidR="003C700C" w:rsidRPr="003565FF" w:rsidRDefault="003C700C" w:rsidP="003C700C">
      <w:pPr>
        <w:spacing w:line="270" w:lineRule="atLeast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>2. Dodatkowe informacje:</w:t>
      </w: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 xml:space="preserve">1) </w:t>
      </w:r>
      <w:r w:rsidRPr="003565FF">
        <w:rPr>
          <w:rFonts w:ascii="Arial" w:hAnsi="Arial" w:cs="Arial"/>
          <w:color w:val="000000" w:themeColor="text1"/>
          <w:sz w:val="24"/>
          <w:szCs w:val="17"/>
        </w:rPr>
        <w:t>aplikacje, które wpłyną do Ośrodka po wskazanym terminie nie będą rozpatrywane;</w:t>
      </w:r>
    </w:p>
    <w:p w:rsidR="003C700C" w:rsidRPr="003565FF" w:rsidRDefault="003C700C" w:rsidP="003C700C">
      <w:pPr>
        <w:spacing w:line="270" w:lineRule="atLeast"/>
        <w:jc w:val="both"/>
        <w:rPr>
          <w:rFonts w:ascii="Arial" w:hAnsi="Arial" w:cs="Arial"/>
          <w:color w:val="000000" w:themeColor="text1"/>
          <w:sz w:val="24"/>
          <w:szCs w:val="17"/>
        </w:rPr>
      </w:pPr>
      <w:r w:rsidRPr="003565FF">
        <w:rPr>
          <w:rFonts w:ascii="Arial" w:hAnsi="Arial" w:cs="Arial"/>
          <w:b/>
          <w:bCs/>
          <w:color w:val="000000" w:themeColor="text1"/>
          <w:sz w:val="24"/>
        </w:rPr>
        <w:t xml:space="preserve">2) </w:t>
      </w:r>
      <w:r w:rsidRPr="003565FF">
        <w:rPr>
          <w:rFonts w:ascii="Arial" w:hAnsi="Arial" w:cs="Arial"/>
          <w:color w:val="000000" w:themeColor="text1"/>
          <w:sz w:val="24"/>
          <w:szCs w:val="17"/>
        </w:rPr>
        <w:t>dokumenty aplikacyjne kandydatów, którzy nie zakwalifikowali się do postępowania sprawdzającego będą do odebrania w pok. 309 (kadry Ośrodka).</w:t>
      </w:r>
    </w:p>
    <w:p w:rsidR="003C700C" w:rsidRDefault="003C700C" w:rsidP="003C700C">
      <w:pPr>
        <w:pStyle w:val="Nagwek"/>
        <w:spacing w:line="276" w:lineRule="auto"/>
        <w:rPr>
          <w:sz w:val="24"/>
          <w:szCs w:val="24"/>
        </w:rPr>
      </w:pPr>
    </w:p>
    <w:p w:rsidR="00CD6C76" w:rsidRDefault="00CD6C76" w:rsidP="003C700C">
      <w:pPr>
        <w:pStyle w:val="Nagwek"/>
        <w:spacing w:line="276" w:lineRule="auto"/>
        <w:rPr>
          <w:sz w:val="24"/>
          <w:szCs w:val="24"/>
        </w:rPr>
      </w:pPr>
    </w:p>
    <w:p w:rsidR="00CD6C76" w:rsidRDefault="00CD6C76" w:rsidP="003C700C">
      <w:pPr>
        <w:pStyle w:val="Nagwek"/>
        <w:spacing w:line="276" w:lineRule="auto"/>
        <w:rPr>
          <w:sz w:val="24"/>
          <w:szCs w:val="24"/>
        </w:rPr>
      </w:pPr>
    </w:p>
    <w:p w:rsidR="00CD6C76" w:rsidRPr="00325AC9" w:rsidRDefault="00CD6C76" w:rsidP="003C700C">
      <w:pPr>
        <w:pStyle w:val="Nagwek"/>
        <w:spacing w:line="276" w:lineRule="auto"/>
        <w:rPr>
          <w:sz w:val="24"/>
          <w:szCs w:val="24"/>
        </w:rPr>
      </w:pPr>
    </w:p>
    <w:p w:rsidR="00CD6C76" w:rsidRDefault="00CD6C76" w:rsidP="00CD6C76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D6C76" w:rsidRPr="00D457B8" w:rsidRDefault="00CD6C76" w:rsidP="00CD6C76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Dyrektor Miejskiego Ośrodka Pomocy Społecznej w  Zielonej Górze </w:t>
      </w:r>
    </w:p>
    <w:p w:rsidR="00232356" w:rsidRDefault="00232356" w:rsidP="00A9719E"/>
    <w:p w:rsidR="00141718" w:rsidRDefault="00141718" w:rsidP="003C6F17">
      <w:pPr>
        <w:jc w:val="both"/>
        <w:rPr>
          <w:rFonts w:ascii="Arial Narrow" w:hAnsi="Arial Narrow" w:cs="Arial"/>
          <w:b/>
          <w:iCs/>
        </w:rPr>
      </w:pPr>
    </w:p>
    <w:sectPr w:rsidR="001417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A2" w:rsidRDefault="007879A2" w:rsidP="003E37EF">
      <w:pPr>
        <w:spacing w:after="0" w:line="240" w:lineRule="auto"/>
      </w:pPr>
      <w:r>
        <w:separator/>
      </w:r>
    </w:p>
  </w:endnote>
  <w:endnote w:type="continuationSeparator" w:id="0">
    <w:p w:rsidR="007879A2" w:rsidRDefault="007879A2" w:rsidP="003E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A2" w:rsidRDefault="007879A2" w:rsidP="003E37EF">
      <w:pPr>
        <w:spacing w:after="0" w:line="240" w:lineRule="auto"/>
      </w:pPr>
      <w:r>
        <w:separator/>
      </w:r>
    </w:p>
  </w:footnote>
  <w:footnote w:type="continuationSeparator" w:id="0">
    <w:p w:rsidR="007879A2" w:rsidRDefault="007879A2" w:rsidP="003E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81" w:rsidRDefault="00040B81">
    <w:pPr>
      <w:pStyle w:val="Nagwek"/>
    </w:pPr>
    <w:r>
      <w:rPr>
        <w:rFonts w:ascii="Arial Narrow" w:hAnsi="Arial Narrow" w:cs="Arial"/>
        <w:b/>
        <w:iCs/>
        <w:noProof/>
        <w:lang w:eastAsia="pl-PL"/>
      </w:rPr>
      <w:drawing>
        <wp:inline distT="0" distB="0" distL="0" distR="0" wp14:anchorId="55B29D82" wp14:editId="40516602">
          <wp:extent cx="5863181" cy="86614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258" cy="86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3FC"/>
    <w:multiLevelType w:val="hybridMultilevel"/>
    <w:tmpl w:val="921A7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3AA"/>
    <w:multiLevelType w:val="hybridMultilevel"/>
    <w:tmpl w:val="3FDE8A6E"/>
    <w:lvl w:ilvl="0" w:tplc="2D5469B4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1AB3"/>
    <w:multiLevelType w:val="hybridMultilevel"/>
    <w:tmpl w:val="D1449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379BE"/>
    <w:multiLevelType w:val="hybridMultilevel"/>
    <w:tmpl w:val="81F40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02B21"/>
    <w:multiLevelType w:val="hybridMultilevel"/>
    <w:tmpl w:val="B1E89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87"/>
    <w:rsid w:val="00040B81"/>
    <w:rsid w:val="0006734D"/>
    <w:rsid w:val="00090AFB"/>
    <w:rsid w:val="000E1B20"/>
    <w:rsid w:val="000F0AA7"/>
    <w:rsid w:val="000F7B5D"/>
    <w:rsid w:val="00112727"/>
    <w:rsid w:val="00141718"/>
    <w:rsid w:val="0014724B"/>
    <w:rsid w:val="001B305A"/>
    <w:rsid w:val="001C1693"/>
    <w:rsid w:val="00232356"/>
    <w:rsid w:val="002421AD"/>
    <w:rsid w:val="00254D90"/>
    <w:rsid w:val="002B22D9"/>
    <w:rsid w:val="002B72EA"/>
    <w:rsid w:val="002C289D"/>
    <w:rsid w:val="003565FF"/>
    <w:rsid w:val="003B2B42"/>
    <w:rsid w:val="003C6F17"/>
    <w:rsid w:val="003C700C"/>
    <w:rsid w:val="003E37EF"/>
    <w:rsid w:val="004013F2"/>
    <w:rsid w:val="00447753"/>
    <w:rsid w:val="00496387"/>
    <w:rsid w:val="004D3B80"/>
    <w:rsid w:val="00501C78"/>
    <w:rsid w:val="005C2851"/>
    <w:rsid w:val="005D560F"/>
    <w:rsid w:val="005F52BC"/>
    <w:rsid w:val="00621F5B"/>
    <w:rsid w:val="006270E9"/>
    <w:rsid w:val="00643551"/>
    <w:rsid w:val="00657EE1"/>
    <w:rsid w:val="00696C80"/>
    <w:rsid w:val="006B1044"/>
    <w:rsid w:val="0072069C"/>
    <w:rsid w:val="00782020"/>
    <w:rsid w:val="007879A2"/>
    <w:rsid w:val="00797096"/>
    <w:rsid w:val="00811FA3"/>
    <w:rsid w:val="00860665"/>
    <w:rsid w:val="008F17DF"/>
    <w:rsid w:val="009121E7"/>
    <w:rsid w:val="00922F3B"/>
    <w:rsid w:val="00944286"/>
    <w:rsid w:val="009504D5"/>
    <w:rsid w:val="0096616C"/>
    <w:rsid w:val="009A7E29"/>
    <w:rsid w:val="009E4E99"/>
    <w:rsid w:val="00A206A2"/>
    <w:rsid w:val="00A2105F"/>
    <w:rsid w:val="00A340B7"/>
    <w:rsid w:val="00A52337"/>
    <w:rsid w:val="00A8458E"/>
    <w:rsid w:val="00A9719E"/>
    <w:rsid w:val="00AD498D"/>
    <w:rsid w:val="00BA00AE"/>
    <w:rsid w:val="00BA038D"/>
    <w:rsid w:val="00BE14ED"/>
    <w:rsid w:val="00C3299C"/>
    <w:rsid w:val="00C65808"/>
    <w:rsid w:val="00C93F0A"/>
    <w:rsid w:val="00CA77D4"/>
    <w:rsid w:val="00CD6C76"/>
    <w:rsid w:val="00CD7BC4"/>
    <w:rsid w:val="00CE1F85"/>
    <w:rsid w:val="00D06956"/>
    <w:rsid w:val="00D2204E"/>
    <w:rsid w:val="00D90E8D"/>
    <w:rsid w:val="00E0048C"/>
    <w:rsid w:val="00E146AA"/>
    <w:rsid w:val="00E5302B"/>
    <w:rsid w:val="00EC18FF"/>
    <w:rsid w:val="00EE3E93"/>
    <w:rsid w:val="00EE44C4"/>
    <w:rsid w:val="00EE5131"/>
    <w:rsid w:val="00EE6D80"/>
    <w:rsid w:val="00F63387"/>
    <w:rsid w:val="00FA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45FF"/>
  <w15:docId w15:val="{F419527D-E9FF-485B-A8DD-1E3687A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7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7EF"/>
    <w:rPr>
      <w:vertAlign w:val="superscript"/>
    </w:rPr>
  </w:style>
  <w:style w:type="character" w:customStyle="1" w:styleId="h1">
    <w:name w:val="h1"/>
    <w:basedOn w:val="Domylnaczcionkaakapitu"/>
    <w:rsid w:val="003C6F17"/>
  </w:style>
  <w:style w:type="table" w:styleId="Tabela-Siatka">
    <w:name w:val="Table Grid"/>
    <w:basedOn w:val="Standardowy"/>
    <w:uiPriority w:val="39"/>
    <w:rsid w:val="0091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0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F63387"/>
  </w:style>
  <w:style w:type="paragraph" w:styleId="Nagwek">
    <w:name w:val="header"/>
    <w:basedOn w:val="Normalny"/>
    <w:link w:val="NagwekZnak"/>
    <w:uiPriority w:val="99"/>
    <w:unhideWhenUsed/>
    <w:rsid w:val="0004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B81"/>
  </w:style>
  <w:style w:type="paragraph" w:styleId="Stopka">
    <w:name w:val="footer"/>
    <w:basedOn w:val="Normalny"/>
    <w:link w:val="StopkaZnak"/>
    <w:uiPriority w:val="99"/>
    <w:unhideWhenUsed/>
    <w:rsid w:val="0004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B81"/>
  </w:style>
  <w:style w:type="paragraph" w:styleId="Tekstpodstawowywcity">
    <w:name w:val="Body Text Indent"/>
    <w:basedOn w:val="Normalny"/>
    <w:link w:val="TekstpodstawowywcityZnak"/>
    <w:semiHidden/>
    <w:rsid w:val="00CD6C7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6C7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7978-17D4-408F-BA5A-A2CC8DC5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Jodkowski Aleksander</dc:creator>
  <cp:lastModifiedBy>Katarzyna Bronisz</cp:lastModifiedBy>
  <cp:revision>2</cp:revision>
  <cp:lastPrinted>2016-11-30T13:27:00Z</cp:lastPrinted>
  <dcterms:created xsi:type="dcterms:W3CDTF">2017-03-24T07:59:00Z</dcterms:created>
  <dcterms:modified xsi:type="dcterms:W3CDTF">2017-03-24T07:59:00Z</dcterms:modified>
</cp:coreProperties>
</file>