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75549A" w:rsidRPr="005D60A0">
        <w:rPr>
          <w:rFonts w:ascii="Arial" w:hAnsi="Arial" w:cs="Arial"/>
          <w:b/>
          <w:bCs/>
          <w:sz w:val="20"/>
          <w:szCs w:val="20"/>
        </w:rPr>
        <w:t>UE</w:t>
      </w:r>
      <w:r w:rsidR="0075549A">
        <w:rPr>
          <w:rFonts w:ascii="Arial" w:hAnsi="Arial" w:cs="Arial"/>
          <w:bCs/>
          <w:sz w:val="20"/>
          <w:szCs w:val="20"/>
        </w:rPr>
        <w:t>.</w:t>
      </w:r>
      <w:r w:rsidR="003014FC">
        <w:rPr>
          <w:rFonts w:ascii="Arial" w:hAnsi="Arial" w:cs="Arial"/>
          <w:b/>
          <w:bCs/>
          <w:sz w:val="20"/>
          <w:szCs w:val="20"/>
        </w:rPr>
        <w:t>331.</w:t>
      </w:r>
      <w:r w:rsidR="002A1162">
        <w:rPr>
          <w:rFonts w:ascii="Arial" w:hAnsi="Arial" w:cs="Arial"/>
          <w:b/>
          <w:bCs/>
          <w:sz w:val="20"/>
          <w:szCs w:val="20"/>
        </w:rPr>
        <w:t>2</w:t>
      </w:r>
      <w:r w:rsidR="00385E13">
        <w:rPr>
          <w:rFonts w:ascii="Arial" w:hAnsi="Arial" w:cs="Arial"/>
          <w:b/>
          <w:bCs/>
          <w:sz w:val="20"/>
          <w:szCs w:val="20"/>
        </w:rPr>
        <w:t>.2019</w:t>
      </w:r>
      <w:r w:rsidR="0075549A" w:rsidRPr="00806AB0">
        <w:rPr>
          <w:rFonts w:ascii="Arial" w:hAnsi="Arial" w:cs="Arial"/>
          <w:b/>
          <w:bCs/>
          <w:sz w:val="20"/>
          <w:szCs w:val="20"/>
        </w:rPr>
        <w:t>.RN</w:t>
      </w:r>
      <w:r w:rsidR="0099573E">
        <w:rPr>
          <w:rFonts w:ascii="Arial" w:hAnsi="Arial" w:cs="Arial"/>
          <w:bCs/>
          <w:sz w:val="20"/>
          <w:szCs w:val="20"/>
        </w:rPr>
        <w:t xml:space="preserve">              </w:t>
      </w:r>
      <w:r w:rsidR="0075549A">
        <w:rPr>
          <w:rFonts w:ascii="Arial" w:hAnsi="Arial" w:cs="Arial"/>
          <w:bCs/>
          <w:sz w:val="20"/>
          <w:szCs w:val="20"/>
        </w:rPr>
        <w:t xml:space="preserve">        </w:t>
      </w:r>
      <w:r w:rsidR="0099573E">
        <w:rPr>
          <w:rFonts w:ascii="Arial" w:hAnsi="Arial" w:cs="Arial"/>
          <w:bCs/>
          <w:sz w:val="20"/>
          <w:szCs w:val="20"/>
        </w:rPr>
        <w:t xml:space="preserve"> </w:t>
      </w:r>
      <w:r w:rsidR="00385E13">
        <w:rPr>
          <w:rFonts w:ascii="Arial" w:hAnsi="Arial" w:cs="Arial"/>
          <w:bCs/>
          <w:sz w:val="20"/>
          <w:szCs w:val="20"/>
        </w:rPr>
        <w:t xml:space="preserve">  </w:t>
      </w:r>
      <w:r w:rsidR="001B0047">
        <w:rPr>
          <w:rFonts w:ascii="Arial" w:hAnsi="Arial" w:cs="Arial"/>
          <w:bCs/>
          <w:sz w:val="20"/>
          <w:szCs w:val="20"/>
        </w:rPr>
        <w:tab/>
        <w:t xml:space="preserve"> </w:t>
      </w:r>
      <w:r w:rsidR="002A1162">
        <w:rPr>
          <w:rFonts w:ascii="Arial" w:hAnsi="Arial" w:cs="Arial"/>
          <w:bCs/>
          <w:sz w:val="20"/>
          <w:szCs w:val="20"/>
        </w:rPr>
        <w:t xml:space="preserve">       </w:t>
      </w:r>
      <w:r w:rsidR="001B0047">
        <w:rPr>
          <w:rFonts w:ascii="Arial" w:hAnsi="Arial" w:cs="Arial"/>
          <w:bCs/>
          <w:sz w:val="20"/>
          <w:szCs w:val="20"/>
        </w:rPr>
        <w:t>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2A1162">
        <w:rPr>
          <w:rFonts w:ascii="Arial" w:hAnsi="Arial" w:cs="Arial"/>
          <w:bCs/>
          <w:sz w:val="20"/>
          <w:szCs w:val="20"/>
        </w:rPr>
        <w:t>4 października</w:t>
      </w:r>
      <w:r w:rsidR="00385E13">
        <w:rPr>
          <w:rFonts w:ascii="Arial" w:hAnsi="Arial" w:cs="Arial"/>
          <w:bCs/>
          <w:sz w:val="20"/>
          <w:szCs w:val="20"/>
        </w:rPr>
        <w:t xml:space="preserve"> 2019</w:t>
      </w:r>
      <w:r w:rsidR="002711C1">
        <w:rPr>
          <w:rFonts w:ascii="Arial" w:hAnsi="Arial" w:cs="Arial"/>
          <w:bCs/>
          <w:sz w:val="20"/>
          <w:szCs w:val="20"/>
        </w:rPr>
        <w:t xml:space="preserve"> r</w:t>
      </w:r>
      <w:r w:rsidR="00AA16B5" w:rsidRPr="0049384D">
        <w:rPr>
          <w:rFonts w:ascii="Arial" w:hAnsi="Arial" w:cs="Arial"/>
          <w:bCs/>
          <w:sz w:val="20"/>
          <w:szCs w:val="20"/>
        </w:rPr>
        <w:t>.</w:t>
      </w:r>
    </w:p>
    <w:p w:rsidR="00385E13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385E13" w:rsidRDefault="00385E13" w:rsidP="00F710D2">
      <w:pPr>
        <w:spacing w:after="0"/>
        <w:rPr>
          <w:rFonts w:ascii="Arial" w:hAnsi="Arial" w:cs="Arial"/>
          <w:sz w:val="20"/>
          <w:szCs w:val="20"/>
        </w:rPr>
      </w:pPr>
    </w:p>
    <w:p w:rsidR="00385E13" w:rsidRDefault="00385E13" w:rsidP="00F710D2">
      <w:pPr>
        <w:spacing w:after="0"/>
        <w:rPr>
          <w:rFonts w:ascii="Arial" w:hAnsi="Arial" w:cs="Arial"/>
          <w:sz w:val="20"/>
          <w:szCs w:val="20"/>
        </w:rPr>
      </w:pPr>
    </w:p>
    <w:p w:rsidR="00F710D2" w:rsidRDefault="00AA16B5" w:rsidP="00385E1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 xml:space="preserve">ZAPYTANIE CENOWE </w:t>
      </w:r>
      <w:r w:rsidR="00385E13">
        <w:rPr>
          <w:rFonts w:ascii="Arial" w:hAnsi="Arial" w:cs="Arial"/>
          <w:b/>
          <w:sz w:val="20"/>
          <w:szCs w:val="20"/>
        </w:rPr>
        <w:t>–</w:t>
      </w:r>
      <w:r w:rsidRPr="0049384D">
        <w:rPr>
          <w:rFonts w:ascii="Arial" w:hAnsi="Arial" w:cs="Arial"/>
          <w:b/>
          <w:sz w:val="20"/>
          <w:szCs w:val="20"/>
        </w:rPr>
        <w:t xml:space="preserve"> OFERTOWE</w:t>
      </w:r>
    </w:p>
    <w:p w:rsidR="00385E13" w:rsidRDefault="00385E13" w:rsidP="00385E1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710D2" w:rsidRDefault="00AA16B5" w:rsidP="0075549A">
      <w:pPr>
        <w:spacing w:after="0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6A117A" w:rsidRDefault="00AA16B5" w:rsidP="007554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117A">
        <w:rPr>
          <w:rFonts w:ascii="Arial" w:hAnsi="Arial" w:cs="Arial"/>
          <w:b/>
          <w:sz w:val="20"/>
          <w:szCs w:val="20"/>
        </w:rPr>
        <w:t>2.</w:t>
      </w:r>
      <w:r w:rsidR="00F710D2" w:rsidRPr="006A117A">
        <w:rPr>
          <w:rFonts w:ascii="Arial" w:hAnsi="Arial" w:cs="Arial"/>
          <w:sz w:val="20"/>
          <w:szCs w:val="20"/>
        </w:rPr>
        <w:t xml:space="preserve"> </w:t>
      </w:r>
      <w:r w:rsidR="00F710D2" w:rsidRPr="006A117A">
        <w:rPr>
          <w:rFonts w:ascii="Arial" w:hAnsi="Arial" w:cs="Arial"/>
          <w:b/>
          <w:sz w:val="20"/>
          <w:szCs w:val="20"/>
        </w:rPr>
        <w:t>Opis przedmiotu zamówienia:</w:t>
      </w:r>
      <w:r w:rsidR="00F710D2" w:rsidRPr="006A117A">
        <w:rPr>
          <w:rFonts w:ascii="Arial" w:hAnsi="Arial" w:cs="Arial"/>
          <w:sz w:val="20"/>
          <w:szCs w:val="20"/>
        </w:rPr>
        <w:t xml:space="preserve"> </w:t>
      </w:r>
      <w:r w:rsidRPr="006A117A">
        <w:rPr>
          <w:rFonts w:ascii="Arial" w:hAnsi="Arial" w:cs="Arial"/>
          <w:sz w:val="20"/>
          <w:szCs w:val="20"/>
        </w:rPr>
        <w:t>Zamawiając</w:t>
      </w:r>
      <w:r w:rsidR="001B0047" w:rsidRPr="006A117A">
        <w:rPr>
          <w:rFonts w:ascii="Arial" w:hAnsi="Arial" w:cs="Arial"/>
          <w:sz w:val="20"/>
          <w:szCs w:val="20"/>
        </w:rPr>
        <w:t>y</w:t>
      </w:r>
      <w:r w:rsidRPr="006A117A">
        <w:rPr>
          <w:rFonts w:ascii="Arial" w:hAnsi="Arial" w:cs="Arial"/>
          <w:b/>
          <w:sz w:val="20"/>
          <w:szCs w:val="20"/>
        </w:rPr>
        <w:t xml:space="preserve"> </w:t>
      </w:r>
      <w:r w:rsidRPr="006A117A">
        <w:rPr>
          <w:rFonts w:ascii="Arial" w:hAnsi="Arial" w:cs="Arial"/>
          <w:sz w:val="20"/>
          <w:szCs w:val="20"/>
        </w:rPr>
        <w:t xml:space="preserve">zaprasza do złożenia </w:t>
      </w:r>
      <w:r w:rsidR="002A1162">
        <w:rPr>
          <w:rFonts w:ascii="Arial" w:hAnsi="Arial" w:cs="Arial"/>
          <w:sz w:val="20"/>
          <w:szCs w:val="20"/>
        </w:rPr>
        <w:t>oferty</w:t>
      </w:r>
      <w:r w:rsidRPr="006A117A">
        <w:rPr>
          <w:rFonts w:ascii="Arial" w:hAnsi="Arial" w:cs="Arial"/>
          <w:sz w:val="20"/>
          <w:szCs w:val="20"/>
        </w:rPr>
        <w:t xml:space="preserve"> na zamówienie </w:t>
      </w:r>
      <w:proofErr w:type="spellStart"/>
      <w:r w:rsidRPr="006A117A">
        <w:rPr>
          <w:rFonts w:ascii="Arial" w:hAnsi="Arial" w:cs="Arial"/>
          <w:sz w:val="20"/>
          <w:szCs w:val="20"/>
        </w:rPr>
        <w:t>pn</w:t>
      </w:r>
      <w:proofErr w:type="spellEnd"/>
      <w:r w:rsidRPr="006A117A">
        <w:rPr>
          <w:rFonts w:ascii="Arial" w:hAnsi="Arial" w:cs="Arial"/>
          <w:sz w:val="20"/>
          <w:szCs w:val="20"/>
        </w:rPr>
        <w:t>:</w:t>
      </w:r>
      <w:r w:rsidR="00256B54" w:rsidRPr="006A117A">
        <w:rPr>
          <w:rFonts w:ascii="Arial" w:hAnsi="Arial" w:cs="Arial"/>
          <w:sz w:val="20"/>
          <w:szCs w:val="20"/>
        </w:rPr>
        <w:t xml:space="preserve"> </w:t>
      </w:r>
    </w:p>
    <w:p w:rsidR="006A117A" w:rsidRDefault="006A117A" w:rsidP="007554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A117A" w:rsidRDefault="00385E13" w:rsidP="006A117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888">
        <w:rPr>
          <w:rFonts w:ascii="Arial" w:eastAsia="Times New Roman" w:hAnsi="Arial" w:cs="Arial"/>
          <w:b/>
          <w:sz w:val="20"/>
          <w:szCs w:val="20"/>
          <w:lang w:eastAsia="pl-PL"/>
        </w:rPr>
        <w:t>"</w:t>
      </w:r>
      <w:r w:rsidRPr="006A11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Rozbudowa budynku </w:t>
      </w:r>
      <w:r w:rsidRPr="00052888">
        <w:rPr>
          <w:rFonts w:ascii="Arial" w:eastAsia="Times New Roman" w:hAnsi="Arial" w:cs="Arial"/>
          <w:b/>
          <w:sz w:val="20"/>
          <w:szCs w:val="20"/>
          <w:lang w:eastAsia="pl-PL"/>
        </w:rPr>
        <w:t>Środowiskowego Domu Samopomocy</w:t>
      </w:r>
    </w:p>
    <w:p w:rsidR="00385E13" w:rsidRPr="006A117A" w:rsidRDefault="00385E13" w:rsidP="006A117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A11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 ul. Witebskiej w Zielonej </w:t>
      </w:r>
      <w:r w:rsidRPr="006A117A">
        <w:rPr>
          <w:rFonts w:ascii="Arial" w:hAnsi="Arial" w:cs="Arial"/>
          <w:b/>
          <w:sz w:val="20"/>
          <w:szCs w:val="20"/>
        </w:rPr>
        <w:t>G</w:t>
      </w:r>
      <w:r w:rsidRPr="006A117A">
        <w:rPr>
          <w:rFonts w:ascii="Arial" w:eastAsia="Times New Roman" w:hAnsi="Arial" w:cs="Arial"/>
          <w:b/>
          <w:sz w:val="20"/>
          <w:szCs w:val="20"/>
          <w:lang w:eastAsia="pl-PL"/>
        </w:rPr>
        <w:t>órze</w:t>
      </w:r>
      <w:r w:rsidRPr="00052888">
        <w:rPr>
          <w:rFonts w:ascii="Arial" w:eastAsia="Times New Roman" w:hAnsi="Arial" w:cs="Arial"/>
          <w:b/>
          <w:sz w:val="20"/>
          <w:szCs w:val="20"/>
          <w:lang w:eastAsia="pl-PL"/>
        </w:rPr>
        <w:t>"</w:t>
      </w:r>
    </w:p>
    <w:p w:rsidR="006A117A" w:rsidRDefault="006A117A" w:rsidP="0075549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85E13" w:rsidRPr="006A117A" w:rsidRDefault="0075549A" w:rsidP="007554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117A">
        <w:rPr>
          <w:rFonts w:ascii="Arial" w:hAnsi="Arial" w:cs="Arial"/>
          <w:b/>
          <w:sz w:val="20"/>
          <w:szCs w:val="20"/>
        </w:rPr>
        <w:t>Opis przedmiotu zamówienia</w:t>
      </w:r>
      <w:r w:rsidRPr="006A117A">
        <w:rPr>
          <w:rFonts w:ascii="Arial" w:hAnsi="Arial" w:cs="Arial"/>
          <w:sz w:val="20"/>
          <w:szCs w:val="20"/>
        </w:rPr>
        <w:t>:</w:t>
      </w:r>
    </w:p>
    <w:p w:rsidR="00385E13" w:rsidRPr="006A117A" w:rsidRDefault="00385E13" w:rsidP="006A117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A117A">
        <w:rPr>
          <w:rFonts w:ascii="Arial" w:hAnsi="Arial" w:cs="Arial"/>
          <w:sz w:val="20"/>
          <w:szCs w:val="20"/>
        </w:rPr>
        <w:t>W ramach inwestycji projektowana jest rozbudowa skrzydła wschodniego budynku - Środowiskowego Domu Samopomocy nr 2, polegająca na zabudowie tarasu</w:t>
      </w:r>
      <w:r w:rsidR="006A117A">
        <w:rPr>
          <w:rFonts w:ascii="Arial" w:hAnsi="Arial" w:cs="Arial"/>
          <w:sz w:val="20"/>
          <w:szCs w:val="20"/>
        </w:rPr>
        <w:t>, zgodnie z dołączoną dokumentacją projektową</w:t>
      </w:r>
      <w:r w:rsidRPr="006A117A">
        <w:rPr>
          <w:rFonts w:ascii="Arial" w:hAnsi="Arial" w:cs="Arial"/>
          <w:sz w:val="20"/>
          <w:szCs w:val="20"/>
        </w:rPr>
        <w:t xml:space="preserve">. Pomieszczenie będzie połączone funkcjonalnie z istniejącym pomieszczeniem jadalni i służyć będzie jako pokój rekreacyjny. </w:t>
      </w:r>
    </w:p>
    <w:p w:rsidR="00385E13" w:rsidRPr="006A117A" w:rsidRDefault="00385E13" w:rsidP="006A11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117A">
        <w:rPr>
          <w:rFonts w:ascii="Arial" w:hAnsi="Arial" w:cs="Arial"/>
          <w:sz w:val="20"/>
          <w:szCs w:val="20"/>
        </w:rPr>
        <w:t>Projektowane elementy zagospodarowania terenu:</w:t>
      </w:r>
    </w:p>
    <w:p w:rsidR="00385E13" w:rsidRPr="006A117A" w:rsidRDefault="00385E13" w:rsidP="006A117A">
      <w:pPr>
        <w:pStyle w:val="Default"/>
        <w:spacing w:after="54"/>
        <w:jc w:val="both"/>
        <w:rPr>
          <w:rFonts w:ascii="Arial" w:hAnsi="Arial" w:cs="Arial"/>
          <w:sz w:val="20"/>
          <w:szCs w:val="20"/>
        </w:rPr>
      </w:pPr>
      <w:r w:rsidRPr="006A117A">
        <w:rPr>
          <w:rFonts w:ascii="Arial" w:hAnsi="Arial" w:cs="Arial"/>
          <w:sz w:val="20"/>
          <w:szCs w:val="20"/>
        </w:rPr>
        <w:t xml:space="preserve">a) Zabudowa tarasu – jednokondygnacyjna, z dachem płaskim krytym blachą </w:t>
      </w:r>
    </w:p>
    <w:p w:rsidR="00385E13" w:rsidRPr="006A117A" w:rsidRDefault="00385E13" w:rsidP="006A117A">
      <w:pPr>
        <w:pStyle w:val="Default"/>
        <w:spacing w:after="54"/>
        <w:jc w:val="both"/>
        <w:rPr>
          <w:rFonts w:ascii="Arial" w:hAnsi="Arial" w:cs="Arial"/>
          <w:sz w:val="20"/>
          <w:szCs w:val="20"/>
        </w:rPr>
      </w:pPr>
      <w:r w:rsidRPr="006A117A">
        <w:rPr>
          <w:rFonts w:ascii="Arial" w:hAnsi="Arial" w:cs="Arial"/>
          <w:sz w:val="20"/>
          <w:szCs w:val="20"/>
        </w:rPr>
        <w:t xml:space="preserve">b) Wykonanie utwardzenia terenu przed wyjściem z projektowanego budynku – o nawierzchni z kostki betonowej typu </w:t>
      </w:r>
      <w:proofErr w:type="spellStart"/>
      <w:r w:rsidRPr="006A117A">
        <w:rPr>
          <w:rFonts w:ascii="Arial" w:hAnsi="Arial" w:cs="Arial"/>
          <w:sz w:val="20"/>
          <w:szCs w:val="20"/>
        </w:rPr>
        <w:t>Polbruk</w:t>
      </w:r>
      <w:proofErr w:type="spellEnd"/>
      <w:r w:rsidRPr="006A117A">
        <w:rPr>
          <w:rFonts w:ascii="Arial" w:hAnsi="Arial" w:cs="Arial"/>
          <w:sz w:val="20"/>
          <w:szCs w:val="20"/>
        </w:rPr>
        <w:t xml:space="preserve">, powierzchnia utwardzona - 13,0m2 </w:t>
      </w:r>
    </w:p>
    <w:p w:rsidR="00385E13" w:rsidRPr="006A117A" w:rsidRDefault="00385E13" w:rsidP="006A117A">
      <w:pPr>
        <w:pStyle w:val="Default"/>
        <w:spacing w:after="54"/>
        <w:jc w:val="both"/>
        <w:rPr>
          <w:rFonts w:ascii="Arial" w:hAnsi="Arial" w:cs="Arial"/>
          <w:sz w:val="20"/>
          <w:szCs w:val="20"/>
        </w:rPr>
      </w:pPr>
      <w:r w:rsidRPr="006A117A">
        <w:rPr>
          <w:rFonts w:ascii="Arial" w:hAnsi="Arial" w:cs="Arial"/>
          <w:sz w:val="20"/>
          <w:szCs w:val="20"/>
        </w:rPr>
        <w:t>c) Przełożenie fragmentu istniejące</w:t>
      </w:r>
      <w:bookmarkStart w:id="0" w:name="_GoBack"/>
      <w:bookmarkEnd w:id="0"/>
      <w:r w:rsidRPr="006A117A">
        <w:rPr>
          <w:rFonts w:ascii="Arial" w:hAnsi="Arial" w:cs="Arial"/>
          <w:sz w:val="20"/>
          <w:szCs w:val="20"/>
        </w:rPr>
        <w:t>go chodnika, który przebiega w bliskim są</w:t>
      </w:r>
      <w:r w:rsidR="006A117A" w:rsidRPr="006A117A">
        <w:rPr>
          <w:rFonts w:ascii="Arial" w:hAnsi="Arial" w:cs="Arial"/>
          <w:sz w:val="20"/>
          <w:szCs w:val="20"/>
        </w:rPr>
        <w:t xml:space="preserve">siedztwie </w:t>
      </w:r>
      <w:r w:rsidRPr="006A117A">
        <w:rPr>
          <w:rFonts w:ascii="Arial" w:hAnsi="Arial" w:cs="Arial"/>
          <w:sz w:val="20"/>
          <w:szCs w:val="20"/>
        </w:rPr>
        <w:t xml:space="preserve">planowanej zabudowy. Nowy chodnik z nowej kostki betonowej typu </w:t>
      </w:r>
      <w:proofErr w:type="spellStart"/>
      <w:r w:rsidRPr="006A117A">
        <w:rPr>
          <w:rFonts w:ascii="Arial" w:hAnsi="Arial" w:cs="Arial"/>
          <w:sz w:val="20"/>
          <w:szCs w:val="20"/>
        </w:rPr>
        <w:t>Po</w:t>
      </w:r>
      <w:r w:rsidR="006A117A" w:rsidRPr="006A117A">
        <w:rPr>
          <w:rFonts w:ascii="Arial" w:hAnsi="Arial" w:cs="Arial"/>
          <w:sz w:val="20"/>
          <w:szCs w:val="20"/>
        </w:rPr>
        <w:t>lbruk</w:t>
      </w:r>
      <w:proofErr w:type="spellEnd"/>
      <w:r w:rsidR="006A117A" w:rsidRPr="006A117A">
        <w:rPr>
          <w:rFonts w:ascii="Arial" w:hAnsi="Arial" w:cs="Arial"/>
          <w:sz w:val="20"/>
          <w:szCs w:val="20"/>
        </w:rPr>
        <w:t xml:space="preserve"> , pow. chodnika – </w:t>
      </w:r>
      <w:r w:rsidRPr="006A117A">
        <w:rPr>
          <w:rFonts w:ascii="Arial" w:hAnsi="Arial" w:cs="Arial"/>
          <w:sz w:val="20"/>
          <w:szCs w:val="20"/>
        </w:rPr>
        <w:t xml:space="preserve">15,0m2 </w:t>
      </w:r>
    </w:p>
    <w:p w:rsidR="00385E13" w:rsidRPr="006A117A" w:rsidRDefault="00385E13" w:rsidP="006A117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A117A">
        <w:rPr>
          <w:rFonts w:ascii="Arial" w:hAnsi="Arial" w:cs="Arial"/>
          <w:sz w:val="20"/>
          <w:szCs w:val="20"/>
        </w:rPr>
        <w:t>d) Pr</w:t>
      </w:r>
      <w:r w:rsidR="006A117A" w:rsidRPr="006A117A">
        <w:rPr>
          <w:rFonts w:ascii="Arial" w:hAnsi="Arial" w:cs="Arial"/>
          <w:sz w:val="20"/>
          <w:szCs w:val="20"/>
        </w:rPr>
        <w:t xml:space="preserve">zesadzenie 4 krzewów iglastych </w:t>
      </w:r>
      <w:r w:rsidRPr="006A117A">
        <w:rPr>
          <w:rFonts w:ascii="Arial" w:hAnsi="Arial" w:cs="Arial"/>
          <w:sz w:val="20"/>
          <w:szCs w:val="20"/>
        </w:rPr>
        <w:t xml:space="preserve">wraz z innymi robotami wskazanymi w dokumentacji projektowej. </w:t>
      </w:r>
    </w:p>
    <w:p w:rsidR="00E01520" w:rsidRDefault="003A78D3" w:rsidP="007554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78D3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</w:t>
      </w:r>
      <w:r w:rsidR="00E01520">
        <w:rPr>
          <w:rFonts w:ascii="Arial" w:hAnsi="Arial" w:cs="Arial"/>
          <w:sz w:val="20"/>
          <w:szCs w:val="20"/>
        </w:rPr>
        <w:t xml:space="preserve">Zamawiający przewiduje optymalizację kosztową inwestycji poprzez dokonanie zmian w projekcie. W takim przypadku Wykonawca przedstawi kosztorys różnicowy </w:t>
      </w:r>
      <w:r w:rsidR="00E01520" w:rsidRPr="00E01520">
        <w:rPr>
          <w:rFonts w:ascii="Arial" w:hAnsi="Arial" w:cs="Arial"/>
          <w:sz w:val="20"/>
          <w:szCs w:val="20"/>
        </w:rPr>
        <w:t>w oparciu o odpowiednie KNR-y lub KNNR-y, rynkowe ceny materiałów i sprzętu</w:t>
      </w:r>
      <w:r w:rsidR="00E01520" w:rsidRPr="00E01520">
        <w:rPr>
          <w:rFonts w:ascii="Arial" w:hAnsi="Arial" w:cs="Arial"/>
          <w:sz w:val="20"/>
          <w:szCs w:val="20"/>
        </w:rPr>
        <w:t>(np. aktualny SEKOCENBUD)</w:t>
      </w:r>
      <w:r w:rsidR="00E01520" w:rsidRPr="00E01520">
        <w:rPr>
          <w:rFonts w:ascii="Arial" w:hAnsi="Arial" w:cs="Arial"/>
          <w:sz w:val="20"/>
          <w:szCs w:val="20"/>
        </w:rPr>
        <w:t>. Kosztorys podlega</w:t>
      </w:r>
      <w:r w:rsidR="00E01520">
        <w:rPr>
          <w:rFonts w:ascii="Arial" w:hAnsi="Arial" w:cs="Arial"/>
          <w:sz w:val="20"/>
          <w:szCs w:val="20"/>
        </w:rPr>
        <w:t>ł</w:t>
      </w:r>
      <w:r w:rsidR="00E01520" w:rsidRPr="00E01520">
        <w:rPr>
          <w:rFonts w:ascii="Arial" w:hAnsi="Arial" w:cs="Arial"/>
          <w:sz w:val="20"/>
          <w:szCs w:val="20"/>
        </w:rPr>
        <w:t xml:space="preserve"> </w:t>
      </w:r>
      <w:r w:rsidR="00E01520">
        <w:rPr>
          <w:rFonts w:ascii="Arial" w:hAnsi="Arial" w:cs="Arial"/>
          <w:sz w:val="20"/>
          <w:szCs w:val="20"/>
        </w:rPr>
        <w:t xml:space="preserve">będzie </w:t>
      </w:r>
      <w:r w:rsidR="00E01520" w:rsidRPr="00E01520">
        <w:rPr>
          <w:rFonts w:ascii="Arial" w:hAnsi="Arial" w:cs="Arial"/>
          <w:sz w:val="20"/>
          <w:szCs w:val="20"/>
        </w:rPr>
        <w:t xml:space="preserve">sprawdzeniu </w:t>
      </w:r>
      <w:r w:rsidR="00E01520">
        <w:rPr>
          <w:rFonts w:ascii="Arial" w:hAnsi="Arial" w:cs="Arial"/>
          <w:sz w:val="20"/>
          <w:szCs w:val="20"/>
        </w:rPr>
        <w:t xml:space="preserve">i </w:t>
      </w:r>
      <w:r w:rsidR="00E01520" w:rsidRPr="00E01520">
        <w:rPr>
          <w:rFonts w:ascii="Arial" w:hAnsi="Arial" w:cs="Arial"/>
          <w:sz w:val="20"/>
          <w:szCs w:val="20"/>
        </w:rPr>
        <w:t>zatwierdzeniu przez Zamawiającego.</w:t>
      </w:r>
      <w:r w:rsidR="00E01520">
        <w:rPr>
          <w:rFonts w:ascii="Arial" w:hAnsi="Arial" w:cs="Arial"/>
          <w:sz w:val="20"/>
          <w:szCs w:val="20"/>
        </w:rPr>
        <w:t xml:space="preserve"> Dopuszcza się negocjowanie stawek.</w:t>
      </w:r>
      <w:r>
        <w:rPr>
          <w:rFonts w:ascii="Arial" w:hAnsi="Arial" w:cs="Arial"/>
          <w:sz w:val="20"/>
          <w:szCs w:val="20"/>
        </w:rPr>
        <w:t xml:space="preserve"> </w:t>
      </w:r>
      <w:r w:rsidR="00E01520">
        <w:rPr>
          <w:rFonts w:ascii="Arial" w:hAnsi="Arial" w:cs="Arial"/>
          <w:sz w:val="20"/>
          <w:szCs w:val="20"/>
        </w:rPr>
        <w:t xml:space="preserve">Zmiana zostanie potwierdzona aneksem. 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6A117A">
        <w:rPr>
          <w:rFonts w:ascii="Arial" w:hAnsi="Arial" w:cs="Arial"/>
          <w:b/>
          <w:sz w:val="20"/>
          <w:szCs w:val="20"/>
        </w:rPr>
        <w:t>4</w:t>
      </w:r>
      <w:r w:rsidR="00385E13">
        <w:rPr>
          <w:rFonts w:ascii="Arial" w:hAnsi="Arial" w:cs="Arial"/>
          <w:b/>
          <w:sz w:val="20"/>
          <w:szCs w:val="20"/>
        </w:rPr>
        <w:t>0 dni od dnia podpisania umowy.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ma być złożona w formie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winna obejmować całość zam</w:t>
      </w:r>
      <w:r w:rsidR="006A117A">
        <w:rPr>
          <w:rFonts w:ascii="Arial" w:hAnsi="Arial" w:cs="Arial"/>
          <w:sz w:val="20"/>
          <w:szCs w:val="20"/>
        </w:rPr>
        <w:t>ówienia</w:t>
      </w:r>
      <w:r w:rsidR="00AA16B5" w:rsidRPr="0049384D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6A117A" w:rsidRDefault="006A117A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wypełniony formularz kosztorysu ofertowego – ogólny (poglądowo</w:t>
      </w:r>
      <w:r w:rsidR="002A1162">
        <w:rPr>
          <w:rFonts w:ascii="Arial" w:hAnsi="Arial" w:cs="Arial"/>
          <w:sz w:val="20"/>
          <w:szCs w:val="20"/>
        </w:rPr>
        <w:t xml:space="preserve"> i dla celów wprowadzania robót zamiennych – kosztorysów różnicowych)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117A" w:rsidRPr="0049384D" w:rsidRDefault="006A117A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wypełniony formularz kosztorysu ofertowego – elektryka (poglądowo</w:t>
      </w:r>
      <w:r w:rsidR="002A1162">
        <w:rPr>
          <w:rFonts w:ascii="Arial" w:hAnsi="Arial" w:cs="Arial"/>
          <w:sz w:val="20"/>
          <w:szCs w:val="20"/>
        </w:rPr>
        <w:t xml:space="preserve"> </w:t>
      </w:r>
      <w:r w:rsidR="002A1162">
        <w:rPr>
          <w:rFonts w:ascii="Arial" w:hAnsi="Arial" w:cs="Arial"/>
          <w:sz w:val="20"/>
          <w:szCs w:val="20"/>
        </w:rPr>
        <w:t>i dla celów wprowadzania robót zamiennych – kosztorysów różnicowych</w:t>
      </w:r>
      <w:r>
        <w:rPr>
          <w:rFonts w:ascii="Arial" w:hAnsi="Arial" w:cs="Arial"/>
          <w:sz w:val="20"/>
          <w:szCs w:val="20"/>
        </w:rPr>
        <w:t xml:space="preserve">) </w:t>
      </w:r>
    </w:p>
    <w:p w:rsidR="00AA16B5" w:rsidRPr="0049384D" w:rsidRDefault="006A117A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6A117A">
        <w:rPr>
          <w:rFonts w:ascii="Arial" w:hAnsi="Arial" w:cs="Arial"/>
          <w:b/>
          <w:sz w:val="20"/>
          <w:szCs w:val="20"/>
        </w:rPr>
        <w:t>1</w:t>
      </w:r>
      <w:r w:rsidR="002A1162">
        <w:rPr>
          <w:rFonts w:ascii="Arial" w:hAnsi="Arial" w:cs="Arial"/>
          <w:b/>
          <w:sz w:val="20"/>
          <w:szCs w:val="20"/>
        </w:rPr>
        <w:t>5</w:t>
      </w:r>
      <w:r w:rsidR="006A117A">
        <w:rPr>
          <w:rFonts w:ascii="Arial" w:hAnsi="Arial" w:cs="Arial"/>
          <w:b/>
          <w:sz w:val="20"/>
          <w:szCs w:val="20"/>
        </w:rPr>
        <w:t xml:space="preserve"> października 2019 r.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>Miejski  Ośrodek Pom</w:t>
      </w:r>
      <w:r w:rsidR="0075549A">
        <w:rPr>
          <w:rFonts w:ascii="Arial" w:hAnsi="Arial" w:cs="Arial"/>
          <w:b/>
          <w:sz w:val="20"/>
          <w:szCs w:val="20"/>
        </w:rPr>
        <w:t>ocy Społecznej w Zielonej Górze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odrzuci ofertę złożoną po wyznaczonym 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Oferta cenowa jest  ważna przez okres 30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</w:t>
      </w:r>
      <w:r w:rsidR="002711C1">
        <w:rPr>
          <w:rFonts w:ascii="Arial" w:hAnsi="Arial" w:cs="Arial"/>
          <w:iCs/>
          <w:sz w:val="20"/>
          <w:szCs w:val="20"/>
        </w:rPr>
        <w:t>509 431</w:t>
      </w:r>
      <w:r w:rsidR="006A117A">
        <w:rPr>
          <w:rFonts w:ascii="Arial" w:hAnsi="Arial" w:cs="Arial"/>
          <w:iCs/>
          <w:sz w:val="20"/>
          <w:szCs w:val="20"/>
        </w:rPr>
        <w:t> </w:t>
      </w:r>
      <w:r w:rsidR="002711C1">
        <w:rPr>
          <w:rFonts w:ascii="Arial" w:hAnsi="Arial" w:cs="Arial"/>
          <w:iCs/>
          <w:sz w:val="20"/>
          <w:szCs w:val="20"/>
        </w:rPr>
        <w:t>398</w:t>
      </w:r>
      <w:r w:rsidR="006A117A">
        <w:rPr>
          <w:rFonts w:ascii="Arial" w:hAnsi="Arial" w:cs="Arial"/>
          <w:iCs/>
          <w:sz w:val="20"/>
          <w:szCs w:val="20"/>
        </w:rPr>
        <w:t xml:space="preserve">, </w:t>
      </w:r>
      <w:hyperlink r:id="rId8" w:history="1">
        <w:r w:rsidR="006A117A" w:rsidRPr="00820057">
          <w:rPr>
            <w:rStyle w:val="Hipercze"/>
            <w:rFonts w:ascii="Arial" w:hAnsi="Arial" w:cs="Arial"/>
            <w:iCs/>
            <w:sz w:val="20"/>
            <w:szCs w:val="20"/>
          </w:rPr>
          <w:t>zamowieniamops@wp.pl</w:t>
        </w:r>
      </w:hyperlink>
      <w:r w:rsidR="006A117A">
        <w:rPr>
          <w:rFonts w:ascii="Arial" w:hAnsi="Arial" w:cs="Arial"/>
          <w:iCs/>
          <w:sz w:val="20"/>
          <w:szCs w:val="20"/>
        </w:rPr>
        <w:t xml:space="preserve">.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6A117A" w:rsidRDefault="00F710D2" w:rsidP="0075549A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</w:p>
    <w:p w:rsidR="006A117A" w:rsidRDefault="006A117A" w:rsidP="0075549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1. zał. Nr 1 - </w:t>
      </w:r>
      <w:r w:rsidR="00115264">
        <w:rPr>
          <w:rFonts w:ascii="Arial" w:hAnsi="Arial" w:cs="Arial"/>
          <w:iCs/>
          <w:sz w:val="20"/>
          <w:szCs w:val="20"/>
        </w:rPr>
        <w:t xml:space="preserve"> </w:t>
      </w:r>
      <w:r w:rsidR="002D769F">
        <w:rPr>
          <w:rFonts w:ascii="Arial" w:hAnsi="Arial" w:cs="Arial"/>
          <w:iCs/>
          <w:sz w:val="20"/>
          <w:szCs w:val="20"/>
        </w:rPr>
        <w:t>F</w:t>
      </w:r>
      <w:r>
        <w:rPr>
          <w:rFonts w:ascii="Arial" w:hAnsi="Arial" w:cs="Arial"/>
          <w:iCs/>
          <w:sz w:val="20"/>
          <w:szCs w:val="20"/>
        </w:rPr>
        <w:t>ormularz oferty  cenowej</w:t>
      </w:r>
      <w:r w:rsidR="00F710D2"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</w:t>
      </w:r>
    </w:p>
    <w:p w:rsidR="006A117A" w:rsidRDefault="006A117A" w:rsidP="006A117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zał. Nr 2 -  </w:t>
      </w:r>
      <w:r w:rsidR="002D769F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ormularz kosztorysu ofertowego – ogólny.</w:t>
      </w:r>
    </w:p>
    <w:p w:rsidR="006A117A" w:rsidRDefault="006A117A" w:rsidP="006A117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bCs/>
          <w:sz w:val="20"/>
          <w:szCs w:val="20"/>
        </w:rPr>
        <w:t xml:space="preserve">zał. Nr 3 -  </w:t>
      </w:r>
      <w:r w:rsidR="002D769F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ormularz kosztorysu ofertowego – elektryka.</w:t>
      </w:r>
    </w:p>
    <w:p w:rsidR="006A117A" w:rsidRDefault="006A117A" w:rsidP="006A117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bCs/>
          <w:sz w:val="20"/>
          <w:szCs w:val="20"/>
        </w:rPr>
        <w:t xml:space="preserve">zał. Nr 4 -  </w:t>
      </w:r>
      <w:r>
        <w:rPr>
          <w:rFonts w:ascii="Arial" w:hAnsi="Arial" w:cs="Arial"/>
          <w:sz w:val="20"/>
          <w:szCs w:val="20"/>
        </w:rPr>
        <w:t>Dokumentacja projektowa</w:t>
      </w:r>
      <w:r w:rsidR="002A1162">
        <w:rPr>
          <w:rFonts w:ascii="Arial" w:hAnsi="Arial" w:cs="Arial"/>
          <w:sz w:val="20"/>
          <w:szCs w:val="20"/>
        </w:rPr>
        <w:t xml:space="preserve"> wraz z uzupełnieniem</w:t>
      </w:r>
      <w:r>
        <w:rPr>
          <w:rFonts w:ascii="Arial" w:hAnsi="Arial" w:cs="Arial"/>
          <w:sz w:val="20"/>
          <w:szCs w:val="20"/>
        </w:rPr>
        <w:t>.</w:t>
      </w:r>
    </w:p>
    <w:p w:rsidR="006A117A" w:rsidRPr="0049384D" w:rsidRDefault="006A117A" w:rsidP="006A117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bCs/>
          <w:sz w:val="20"/>
          <w:szCs w:val="20"/>
        </w:rPr>
        <w:t xml:space="preserve">zał. Nr 5 -  </w:t>
      </w:r>
      <w:r>
        <w:rPr>
          <w:rFonts w:ascii="Arial" w:hAnsi="Arial" w:cs="Arial"/>
          <w:sz w:val="20"/>
          <w:szCs w:val="20"/>
        </w:rPr>
        <w:t>Wzór umowy</w:t>
      </w:r>
    </w:p>
    <w:p w:rsidR="006A117A" w:rsidRDefault="006A117A" w:rsidP="0075549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504594" w:rsidRPr="0075549A" w:rsidRDefault="00AA16B5" w:rsidP="0075549A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sectPr w:rsidR="00504594" w:rsidRPr="0075549A" w:rsidSect="0050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FE" w:rsidRDefault="00D673FE" w:rsidP="00F710D2">
      <w:pPr>
        <w:spacing w:after="0" w:line="240" w:lineRule="auto"/>
      </w:pPr>
      <w:r>
        <w:separator/>
      </w:r>
    </w:p>
  </w:endnote>
  <w:endnote w:type="continuationSeparator" w:id="0">
    <w:p w:rsidR="00D673FE" w:rsidRDefault="00D673FE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FE" w:rsidRDefault="00D673FE" w:rsidP="00F710D2">
      <w:pPr>
        <w:spacing w:after="0" w:line="240" w:lineRule="auto"/>
      </w:pPr>
      <w:r>
        <w:separator/>
      </w:r>
    </w:p>
  </w:footnote>
  <w:footnote w:type="continuationSeparator" w:id="0">
    <w:p w:rsidR="00D673FE" w:rsidRDefault="00D673FE" w:rsidP="00F7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F90931"/>
    <w:multiLevelType w:val="hybridMultilevel"/>
    <w:tmpl w:val="078023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48"/>
    <w:multiLevelType w:val="multilevel"/>
    <w:tmpl w:val="00000048"/>
    <w:name w:val="WW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5"/>
    <w:rsid w:val="000577EB"/>
    <w:rsid w:val="000968E3"/>
    <w:rsid w:val="00115264"/>
    <w:rsid w:val="001B0047"/>
    <w:rsid w:val="001B1024"/>
    <w:rsid w:val="001D24BF"/>
    <w:rsid w:val="001F10DF"/>
    <w:rsid w:val="00256B54"/>
    <w:rsid w:val="0026169C"/>
    <w:rsid w:val="002711C1"/>
    <w:rsid w:val="002A1162"/>
    <w:rsid w:val="002D3B7A"/>
    <w:rsid w:val="002D769F"/>
    <w:rsid w:val="003014FC"/>
    <w:rsid w:val="00310468"/>
    <w:rsid w:val="00353E6E"/>
    <w:rsid w:val="00385E13"/>
    <w:rsid w:val="003A78D3"/>
    <w:rsid w:val="003E0689"/>
    <w:rsid w:val="00432EA9"/>
    <w:rsid w:val="00472C7E"/>
    <w:rsid w:val="0049384D"/>
    <w:rsid w:val="00504594"/>
    <w:rsid w:val="00610ABD"/>
    <w:rsid w:val="006A117A"/>
    <w:rsid w:val="006C17B6"/>
    <w:rsid w:val="0075026E"/>
    <w:rsid w:val="0075549A"/>
    <w:rsid w:val="00776409"/>
    <w:rsid w:val="00884ECD"/>
    <w:rsid w:val="00977114"/>
    <w:rsid w:val="0099573E"/>
    <w:rsid w:val="009F791E"/>
    <w:rsid w:val="00AA16B5"/>
    <w:rsid w:val="00B06A01"/>
    <w:rsid w:val="00B82B55"/>
    <w:rsid w:val="00CA0C97"/>
    <w:rsid w:val="00D673FE"/>
    <w:rsid w:val="00DA227C"/>
    <w:rsid w:val="00DD052A"/>
    <w:rsid w:val="00E01520"/>
    <w:rsid w:val="00E274FB"/>
    <w:rsid w:val="00EB203A"/>
    <w:rsid w:val="00F24434"/>
    <w:rsid w:val="00F710D2"/>
    <w:rsid w:val="00FB062A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A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85E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A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85E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mops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6</cp:revision>
  <dcterms:created xsi:type="dcterms:W3CDTF">2019-09-19T09:47:00Z</dcterms:created>
  <dcterms:modified xsi:type="dcterms:W3CDTF">2019-10-04T10:14:00Z</dcterms:modified>
</cp:coreProperties>
</file>